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CC80" w14:textId="77777777" w:rsidR="00FC4E65" w:rsidRPr="00FC4E65" w:rsidRDefault="00FC4E65" w:rsidP="00FC4E65">
      <w:pPr>
        <w:jc w:val="center"/>
        <w:rPr>
          <w:rFonts w:ascii="Arial" w:eastAsia="Calibri" w:hAnsi="Arial" w:cs="Arial"/>
          <w:b/>
          <w:sz w:val="10"/>
          <w:szCs w:val="10"/>
        </w:rPr>
      </w:pPr>
    </w:p>
    <w:p w14:paraId="33C0447C" w14:textId="77777777" w:rsidR="00FE5B95" w:rsidRPr="00FE5B95" w:rsidRDefault="00FE5B95" w:rsidP="00FC4E65">
      <w:pPr>
        <w:jc w:val="center"/>
        <w:rPr>
          <w:rFonts w:eastAsia="Calibri" w:cstheme="minorHAnsi"/>
          <w:b/>
          <w:sz w:val="4"/>
          <w:szCs w:val="4"/>
        </w:rPr>
      </w:pPr>
    </w:p>
    <w:p w14:paraId="72C49646" w14:textId="2E59528A" w:rsidR="00FC4E65" w:rsidRPr="00F2328E" w:rsidRDefault="00FC4E65" w:rsidP="00FC4E65">
      <w:pPr>
        <w:jc w:val="center"/>
        <w:rPr>
          <w:rFonts w:ascii="Arial" w:eastAsia="Calibri" w:hAnsi="Arial" w:cs="Arial"/>
          <w:b/>
          <w:sz w:val="24"/>
          <w:szCs w:val="24"/>
        </w:rPr>
      </w:pPr>
      <w:r w:rsidRPr="00F2328E">
        <w:rPr>
          <w:rFonts w:ascii="Arial" w:eastAsia="Calibri" w:hAnsi="Arial" w:cs="Arial"/>
          <w:b/>
          <w:sz w:val="24"/>
          <w:szCs w:val="24"/>
        </w:rPr>
        <w:t>GUIDANCE FOR DEEP CLEANING – CARE HOMES</w:t>
      </w:r>
    </w:p>
    <w:p w14:paraId="7AC5F808" w14:textId="77777777" w:rsidR="00FC4E65" w:rsidRPr="00B87B6A" w:rsidRDefault="00FC4E65" w:rsidP="00FC4E65">
      <w:pPr>
        <w:jc w:val="both"/>
        <w:rPr>
          <w:rFonts w:ascii="Arial" w:eastAsia="Calibri" w:hAnsi="Arial" w:cs="Arial"/>
          <w:b/>
        </w:rPr>
      </w:pPr>
      <w:r w:rsidRPr="00B87B6A">
        <w:rPr>
          <w:rFonts w:ascii="Arial" w:eastAsia="Calibri" w:hAnsi="Arial" w:cs="Arial"/>
          <w:b/>
        </w:rPr>
        <w:t>What is deep cleaning?</w:t>
      </w:r>
    </w:p>
    <w:p w14:paraId="17C94DCF" w14:textId="77777777" w:rsidR="00FC4E65" w:rsidRPr="00B87B6A" w:rsidRDefault="00FC4E65" w:rsidP="00FC4E65">
      <w:pPr>
        <w:jc w:val="both"/>
        <w:rPr>
          <w:rFonts w:ascii="Arial" w:eastAsia="Calibri" w:hAnsi="Arial" w:cs="Arial"/>
        </w:rPr>
      </w:pPr>
      <w:r w:rsidRPr="00B87B6A">
        <w:rPr>
          <w:rFonts w:ascii="Arial" w:eastAsia="Calibri" w:hAnsi="Arial" w:cs="Arial"/>
        </w:rPr>
        <w:t>Deep cleaning is not routine environmental cleaning that is undertaken daily within the care environment, but is additional cleaning that should be undertaken in the following situations:</w:t>
      </w:r>
    </w:p>
    <w:p w14:paraId="20BABE44" w14:textId="77777777" w:rsidR="00FC4E65" w:rsidRPr="00B87B6A" w:rsidRDefault="00FC4E65" w:rsidP="00FC4E65">
      <w:pPr>
        <w:jc w:val="both"/>
        <w:rPr>
          <w:rFonts w:ascii="Arial" w:eastAsia="Calibri" w:hAnsi="Arial" w:cs="Arial"/>
        </w:rPr>
      </w:pPr>
    </w:p>
    <w:p w14:paraId="3721F5CB"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following outbreaks and would involve cleaning - the whole environment</w:t>
      </w:r>
    </w:p>
    <w:p w14:paraId="2CDF4457"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 xml:space="preserve">post discharge, transfer or death of individual service user – single room and </w:t>
      </w:r>
      <w:proofErr w:type="spellStart"/>
      <w:r w:rsidRPr="00B87B6A">
        <w:rPr>
          <w:rFonts w:ascii="Arial" w:eastAsia="Calibri" w:hAnsi="Arial" w:cs="Arial"/>
        </w:rPr>
        <w:t>en</w:t>
      </w:r>
      <w:proofErr w:type="spellEnd"/>
      <w:r>
        <w:rPr>
          <w:rFonts w:ascii="Arial" w:eastAsia="Calibri" w:hAnsi="Arial" w:cs="Arial"/>
        </w:rPr>
        <w:t xml:space="preserve"> </w:t>
      </w:r>
      <w:r w:rsidRPr="00B87B6A">
        <w:rPr>
          <w:rFonts w:ascii="Arial" w:eastAsia="Calibri" w:hAnsi="Arial" w:cs="Arial"/>
        </w:rPr>
        <w:t>suite</w:t>
      </w:r>
    </w:p>
    <w:p w14:paraId="0C4D7E0C" w14:textId="08C8E82C"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 xml:space="preserve">when isolation of a </w:t>
      </w:r>
      <w:r w:rsidR="000E0B95">
        <w:rPr>
          <w:rFonts w:ascii="Arial" w:eastAsia="Calibri" w:hAnsi="Arial" w:cs="Arial"/>
        </w:rPr>
        <w:t>resident</w:t>
      </w:r>
      <w:r w:rsidRPr="00B87B6A">
        <w:rPr>
          <w:rFonts w:ascii="Arial" w:eastAsia="Calibri" w:hAnsi="Arial" w:cs="Arial"/>
        </w:rPr>
        <w:t xml:space="preserve"> with a known infection is no longer required –</w:t>
      </w:r>
      <w:r>
        <w:rPr>
          <w:rFonts w:ascii="Arial" w:eastAsia="Calibri" w:hAnsi="Arial" w:cs="Arial"/>
        </w:rPr>
        <w:t xml:space="preserve"> </w:t>
      </w:r>
      <w:r w:rsidRPr="00B87B6A">
        <w:rPr>
          <w:rFonts w:ascii="Arial" w:eastAsia="Calibri" w:hAnsi="Arial" w:cs="Arial"/>
        </w:rPr>
        <w:t xml:space="preserve">single room and </w:t>
      </w:r>
      <w:proofErr w:type="spellStart"/>
      <w:r w:rsidRPr="00B87B6A">
        <w:rPr>
          <w:rFonts w:ascii="Arial" w:eastAsia="Calibri" w:hAnsi="Arial" w:cs="Arial"/>
        </w:rPr>
        <w:t>en</w:t>
      </w:r>
      <w:proofErr w:type="spellEnd"/>
      <w:r w:rsidRPr="00B87B6A">
        <w:rPr>
          <w:rFonts w:ascii="Arial" w:eastAsia="Calibri" w:hAnsi="Arial" w:cs="Arial"/>
        </w:rPr>
        <w:t xml:space="preserve"> suite.</w:t>
      </w:r>
    </w:p>
    <w:p w14:paraId="13E94DEE" w14:textId="77777777" w:rsidR="00FC4E65" w:rsidRPr="00B87B6A" w:rsidRDefault="00FC4E65" w:rsidP="00FC4E65">
      <w:pPr>
        <w:jc w:val="both"/>
        <w:rPr>
          <w:rFonts w:ascii="Arial" w:eastAsia="Calibri" w:hAnsi="Arial" w:cs="Arial"/>
        </w:rPr>
      </w:pPr>
    </w:p>
    <w:p w14:paraId="785F6672" w14:textId="77777777" w:rsidR="00FC4E65" w:rsidRPr="00B87B6A" w:rsidRDefault="00FC4E65" w:rsidP="00FC4E65">
      <w:pPr>
        <w:jc w:val="both"/>
        <w:rPr>
          <w:rFonts w:ascii="Arial" w:eastAsia="Calibri" w:hAnsi="Arial" w:cs="Arial"/>
        </w:rPr>
      </w:pPr>
      <w:r w:rsidRPr="00B87B6A">
        <w:rPr>
          <w:rFonts w:ascii="Arial" w:eastAsia="Calibri" w:hAnsi="Arial" w:cs="Arial"/>
        </w:rPr>
        <w:t>Deep cleaning is the thorough cleaning of all surfaces, floors and soft furnishings and reusable equipment either within the whole environment or in an individual’s room.  This will include:</w:t>
      </w:r>
    </w:p>
    <w:p w14:paraId="7EEA0C16" w14:textId="77777777" w:rsidR="00FC4E65" w:rsidRPr="00B87B6A" w:rsidRDefault="00FC4E65" w:rsidP="00FC4E65">
      <w:pPr>
        <w:jc w:val="both"/>
        <w:rPr>
          <w:rFonts w:ascii="Arial" w:eastAsia="Calibri" w:hAnsi="Arial" w:cs="Arial"/>
        </w:rPr>
      </w:pPr>
    </w:p>
    <w:p w14:paraId="73DE9EC0"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skirting boards, picture and dado rails</w:t>
      </w:r>
    </w:p>
    <w:p w14:paraId="3E7D2835" w14:textId="77777777" w:rsidR="00FC4E65" w:rsidRPr="00B87B6A" w:rsidRDefault="00FC4E65" w:rsidP="00FC4E65">
      <w:pPr>
        <w:widowControl/>
        <w:numPr>
          <w:ilvl w:val="0"/>
          <w:numId w:val="3"/>
        </w:numPr>
        <w:contextualSpacing/>
        <w:jc w:val="both"/>
        <w:rPr>
          <w:rFonts w:ascii="Arial" w:eastAsia="Calibri" w:hAnsi="Arial" w:cs="Arial"/>
        </w:rPr>
      </w:pPr>
      <w:proofErr w:type="gramStart"/>
      <w:r w:rsidRPr="00B87B6A">
        <w:rPr>
          <w:rFonts w:ascii="Arial" w:eastAsia="Calibri" w:hAnsi="Arial" w:cs="Arial"/>
        </w:rPr>
        <w:t>window sills</w:t>
      </w:r>
      <w:proofErr w:type="gramEnd"/>
      <w:r w:rsidRPr="00B87B6A">
        <w:rPr>
          <w:rFonts w:ascii="Arial" w:eastAsia="Calibri" w:hAnsi="Arial" w:cs="Arial"/>
        </w:rPr>
        <w:t xml:space="preserve"> and frames</w:t>
      </w:r>
    </w:p>
    <w:p w14:paraId="627C47DA"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all ledges, shelves and flat surfaces</w:t>
      </w:r>
    </w:p>
    <w:p w14:paraId="54DD64CA"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chairs, including dining chairs</w:t>
      </w:r>
    </w:p>
    <w:p w14:paraId="4C70771E"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pressure relieving cushions and aids</w:t>
      </w:r>
    </w:p>
    <w:p w14:paraId="11969CA8"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bed frames</w:t>
      </w:r>
    </w:p>
    <w:p w14:paraId="5A049BF1"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mattresses</w:t>
      </w:r>
    </w:p>
    <w:p w14:paraId="7DDF4E41"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soft furnishings including curtains and blinds</w:t>
      </w:r>
    </w:p>
    <w:p w14:paraId="7ACA0E6B"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curtain rails and tracks</w:t>
      </w:r>
    </w:p>
    <w:p w14:paraId="349813FC"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 xml:space="preserve">floors and carpets </w:t>
      </w:r>
    </w:p>
    <w:p w14:paraId="494380CA"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light fittings and lamp shades</w:t>
      </w:r>
    </w:p>
    <w:p w14:paraId="3DB0A1D8"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reusable equipment including catheter stands, urinals, bed pans</w:t>
      </w:r>
    </w:p>
    <w:p w14:paraId="3C3DBADA"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 xml:space="preserve">wheelchairs, </w:t>
      </w:r>
      <w:proofErr w:type="spellStart"/>
      <w:r w:rsidRPr="00B87B6A">
        <w:rPr>
          <w:rFonts w:ascii="Arial" w:eastAsia="Calibri" w:hAnsi="Arial" w:cs="Arial"/>
        </w:rPr>
        <w:t>zimmer</w:t>
      </w:r>
      <w:proofErr w:type="spellEnd"/>
      <w:r w:rsidRPr="00B87B6A">
        <w:rPr>
          <w:rFonts w:ascii="Arial" w:eastAsia="Calibri" w:hAnsi="Arial" w:cs="Arial"/>
        </w:rPr>
        <w:t xml:space="preserve"> frames, walking aids</w:t>
      </w:r>
    </w:p>
    <w:p w14:paraId="27361FCE"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hoists, including all hoist slings and manual handling aids</w:t>
      </w:r>
    </w:p>
    <w:p w14:paraId="626ED6CF"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 xml:space="preserve">sinks, toilets, baths/showers plus taps, flush and door handles, raised toilet seats, light </w:t>
      </w:r>
      <w:proofErr w:type="gramStart"/>
      <w:r w:rsidRPr="00B87B6A">
        <w:rPr>
          <w:rFonts w:ascii="Arial" w:eastAsia="Calibri" w:hAnsi="Arial" w:cs="Arial"/>
        </w:rPr>
        <w:t>pull</w:t>
      </w:r>
      <w:proofErr w:type="gramEnd"/>
      <w:r w:rsidRPr="00B87B6A">
        <w:rPr>
          <w:rFonts w:ascii="Arial" w:eastAsia="Calibri" w:hAnsi="Arial" w:cs="Arial"/>
        </w:rPr>
        <w:t xml:space="preserve"> and emergency pull toggles</w:t>
      </w:r>
    </w:p>
    <w:p w14:paraId="5133AD26"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commodes</w:t>
      </w:r>
    </w:p>
    <w:p w14:paraId="46865E80" w14:textId="77777777" w:rsidR="00FC4E65" w:rsidRPr="00B87B6A" w:rsidRDefault="00FC4E65" w:rsidP="00FC4E65">
      <w:pPr>
        <w:widowControl/>
        <w:numPr>
          <w:ilvl w:val="0"/>
          <w:numId w:val="3"/>
        </w:numPr>
        <w:contextualSpacing/>
        <w:jc w:val="both"/>
        <w:rPr>
          <w:rFonts w:ascii="Arial" w:eastAsia="Calibri" w:hAnsi="Arial" w:cs="Arial"/>
        </w:rPr>
      </w:pPr>
      <w:r w:rsidRPr="00B87B6A">
        <w:rPr>
          <w:rFonts w:ascii="Arial" w:eastAsia="Calibri" w:hAnsi="Arial" w:cs="Arial"/>
        </w:rPr>
        <w:t>soap and towel dispensers.</w:t>
      </w:r>
    </w:p>
    <w:p w14:paraId="2BE42A38" w14:textId="77777777" w:rsidR="00FC4E65" w:rsidRPr="00B87B6A" w:rsidRDefault="00FC4E65" w:rsidP="00FC4E65">
      <w:pPr>
        <w:jc w:val="both"/>
        <w:rPr>
          <w:rFonts w:ascii="Arial" w:eastAsia="Calibri" w:hAnsi="Arial" w:cs="Arial"/>
        </w:rPr>
      </w:pPr>
    </w:p>
    <w:p w14:paraId="6B347863" w14:textId="77777777" w:rsidR="00FC4E65" w:rsidRPr="00B87B6A" w:rsidRDefault="00FC4E65" w:rsidP="00FC4E65">
      <w:pPr>
        <w:jc w:val="both"/>
        <w:rPr>
          <w:rFonts w:ascii="Arial" w:eastAsia="Calibri" w:hAnsi="Arial" w:cs="Arial"/>
          <w:b/>
        </w:rPr>
      </w:pPr>
      <w:r w:rsidRPr="00B87B6A">
        <w:rPr>
          <w:rFonts w:ascii="Arial" w:eastAsia="Calibri" w:hAnsi="Arial" w:cs="Arial"/>
          <w:b/>
        </w:rPr>
        <w:t>What equipment is required for deep cleaning?</w:t>
      </w:r>
    </w:p>
    <w:p w14:paraId="56FB6A32" w14:textId="77777777" w:rsidR="00FC4E65" w:rsidRPr="00B87B6A" w:rsidRDefault="00FC4E65" w:rsidP="00FC4E65">
      <w:pPr>
        <w:jc w:val="both"/>
        <w:rPr>
          <w:rFonts w:ascii="Arial" w:eastAsia="Calibri" w:hAnsi="Arial" w:cs="Arial"/>
          <w:b/>
        </w:rPr>
      </w:pPr>
    </w:p>
    <w:p w14:paraId="0625E04D" w14:textId="77777777" w:rsidR="00FC4E65" w:rsidRPr="00B87B6A" w:rsidRDefault="00FC4E65" w:rsidP="00FC4E65">
      <w:pPr>
        <w:jc w:val="both"/>
        <w:rPr>
          <w:rFonts w:ascii="Arial" w:eastAsia="Calibri" w:hAnsi="Arial" w:cs="Arial"/>
        </w:rPr>
      </w:pPr>
      <w:r w:rsidRPr="00B87B6A">
        <w:rPr>
          <w:rFonts w:ascii="Arial" w:eastAsia="Calibri" w:hAnsi="Arial" w:cs="Arial"/>
        </w:rPr>
        <w:t>Care workers and housekeeping staff that are carrying out deep cleaning should wear disposable plastic aprons and household or disposable gloves.  The physical removal of dirt and micro-organisms is achieved by wiping or scrubbing using hot water and neutral detergent.  Where a disinfectant is required, an appropriate product this will be advised by the Infection Prevention and Control Service.</w:t>
      </w:r>
    </w:p>
    <w:p w14:paraId="761A9F2B" w14:textId="77777777" w:rsidR="00FC4E65" w:rsidRPr="00B87B6A" w:rsidRDefault="00FC4E65" w:rsidP="00FC4E65">
      <w:pPr>
        <w:jc w:val="both"/>
        <w:rPr>
          <w:rFonts w:ascii="Arial" w:eastAsia="Calibri" w:hAnsi="Arial" w:cs="Arial"/>
        </w:rPr>
      </w:pPr>
    </w:p>
    <w:p w14:paraId="76593379" w14:textId="77777777" w:rsidR="00FC4E65" w:rsidRPr="00B87B6A" w:rsidRDefault="00FC4E65" w:rsidP="00FC4E65">
      <w:pPr>
        <w:jc w:val="both"/>
        <w:rPr>
          <w:rFonts w:ascii="Arial" w:eastAsia="Calibri" w:hAnsi="Arial" w:cs="Arial"/>
        </w:rPr>
      </w:pPr>
      <w:r w:rsidRPr="00B87B6A">
        <w:rPr>
          <w:rFonts w:ascii="Arial" w:eastAsia="Calibri" w:hAnsi="Arial" w:cs="Arial"/>
          <w:b/>
        </w:rPr>
        <w:lastRenderedPageBreak/>
        <w:t>Deep cleaning should be undertaken using</w:t>
      </w:r>
      <w:r w:rsidRPr="00B87B6A">
        <w:rPr>
          <w:rFonts w:ascii="Arial" w:eastAsia="Calibri" w:hAnsi="Arial" w:cs="Arial"/>
        </w:rPr>
        <w:t>:</w:t>
      </w:r>
    </w:p>
    <w:p w14:paraId="571896BA" w14:textId="77777777" w:rsidR="00FC4E65" w:rsidRPr="00B87B6A" w:rsidRDefault="00FC4E65" w:rsidP="00FC4E65">
      <w:pPr>
        <w:jc w:val="both"/>
        <w:rPr>
          <w:rFonts w:ascii="Arial" w:eastAsia="Calibri" w:hAnsi="Arial" w:cs="Arial"/>
        </w:rPr>
      </w:pPr>
    </w:p>
    <w:p w14:paraId="655B3B74" w14:textId="77777777" w:rsidR="00FC4E65" w:rsidRPr="00B87B6A" w:rsidRDefault="00FC4E65" w:rsidP="00FC4E65">
      <w:pPr>
        <w:widowControl/>
        <w:numPr>
          <w:ilvl w:val="0"/>
          <w:numId w:val="4"/>
        </w:numPr>
        <w:contextualSpacing/>
        <w:jc w:val="both"/>
        <w:rPr>
          <w:rFonts w:ascii="Arial" w:eastAsia="Calibri" w:hAnsi="Arial" w:cs="Arial"/>
        </w:rPr>
      </w:pPr>
      <w:r w:rsidRPr="00B87B6A">
        <w:rPr>
          <w:rFonts w:ascii="Arial" w:eastAsia="Calibri" w:hAnsi="Arial" w:cs="Arial"/>
        </w:rPr>
        <w:t>clean bucket</w:t>
      </w:r>
    </w:p>
    <w:p w14:paraId="7804C1D4" w14:textId="77777777" w:rsidR="00FC4E65" w:rsidRPr="00B87B6A" w:rsidRDefault="00FC4E65" w:rsidP="00FC4E65">
      <w:pPr>
        <w:widowControl/>
        <w:numPr>
          <w:ilvl w:val="0"/>
          <w:numId w:val="4"/>
        </w:numPr>
        <w:contextualSpacing/>
        <w:jc w:val="both"/>
        <w:rPr>
          <w:rFonts w:ascii="Arial" w:eastAsia="Calibri" w:hAnsi="Arial" w:cs="Arial"/>
        </w:rPr>
      </w:pPr>
      <w:r w:rsidRPr="00B87B6A">
        <w:rPr>
          <w:rFonts w:ascii="Arial" w:eastAsia="Calibri" w:hAnsi="Arial" w:cs="Arial"/>
        </w:rPr>
        <w:t xml:space="preserve">clean hot water and </w:t>
      </w:r>
      <w:proofErr w:type="gramStart"/>
      <w:r w:rsidRPr="00B87B6A">
        <w:rPr>
          <w:rFonts w:ascii="Arial" w:eastAsia="Calibri" w:hAnsi="Arial" w:cs="Arial"/>
        </w:rPr>
        <w:t>general purpose</w:t>
      </w:r>
      <w:proofErr w:type="gramEnd"/>
      <w:r w:rsidRPr="00B87B6A">
        <w:rPr>
          <w:rFonts w:ascii="Arial" w:eastAsia="Calibri" w:hAnsi="Arial" w:cs="Arial"/>
        </w:rPr>
        <w:t xml:space="preserve"> detergent</w:t>
      </w:r>
    </w:p>
    <w:p w14:paraId="698CE969" w14:textId="77777777" w:rsidR="00FC4E65" w:rsidRPr="00B87B6A" w:rsidRDefault="00FC4E65" w:rsidP="00FC4E65">
      <w:pPr>
        <w:widowControl/>
        <w:numPr>
          <w:ilvl w:val="0"/>
          <w:numId w:val="4"/>
        </w:numPr>
        <w:contextualSpacing/>
        <w:jc w:val="both"/>
        <w:rPr>
          <w:rFonts w:ascii="Arial" w:eastAsia="Calibri" w:hAnsi="Arial" w:cs="Arial"/>
        </w:rPr>
      </w:pPr>
      <w:proofErr w:type="spellStart"/>
      <w:r w:rsidRPr="00B87B6A">
        <w:rPr>
          <w:rFonts w:ascii="Arial" w:eastAsia="Calibri" w:hAnsi="Arial" w:cs="Arial"/>
        </w:rPr>
        <w:t>colour</w:t>
      </w:r>
      <w:proofErr w:type="spellEnd"/>
      <w:r w:rsidRPr="00B87B6A">
        <w:rPr>
          <w:rFonts w:ascii="Arial" w:eastAsia="Calibri" w:hAnsi="Arial" w:cs="Arial"/>
        </w:rPr>
        <w:t xml:space="preserve"> coded disposable cloths</w:t>
      </w:r>
    </w:p>
    <w:p w14:paraId="5DE343AC" w14:textId="77777777" w:rsidR="00FC4E65" w:rsidRPr="00B87B6A" w:rsidRDefault="00FC4E65" w:rsidP="00FC4E65">
      <w:pPr>
        <w:widowControl/>
        <w:numPr>
          <w:ilvl w:val="0"/>
          <w:numId w:val="4"/>
        </w:numPr>
        <w:contextualSpacing/>
        <w:jc w:val="both"/>
        <w:rPr>
          <w:rFonts w:ascii="Arial" w:eastAsia="Calibri" w:hAnsi="Arial" w:cs="Arial"/>
        </w:rPr>
      </w:pPr>
      <w:r w:rsidRPr="00B87B6A">
        <w:rPr>
          <w:rFonts w:ascii="Arial" w:eastAsia="Calibri" w:hAnsi="Arial" w:cs="Arial"/>
        </w:rPr>
        <w:t>floor mop with disposable or washable mop head</w:t>
      </w:r>
    </w:p>
    <w:p w14:paraId="72A81837" w14:textId="77777777" w:rsidR="00FC4E65" w:rsidRPr="00B87B6A" w:rsidRDefault="00FC4E65" w:rsidP="00FC4E65">
      <w:pPr>
        <w:widowControl/>
        <w:numPr>
          <w:ilvl w:val="0"/>
          <w:numId w:val="4"/>
        </w:numPr>
        <w:contextualSpacing/>
        <w:jc w:val="both"/>
        <w:rPr>
          <w:rFonts w:ascii="Arial" w:eastAsia="Calibri" w:hAnsi="Arial" w:cs="Arial"/>
        </w:rPr>
      </w:pPr>
      <w:r w:rsidRPr="00B87B6A">
        <w:rPr>
          <w:rFonts w:ascii="Arial" w:eastAsia="Calibri" w:hAnsi="Arial" w:cs="Arial"/>
        </w:rPr>
        <w:t>vacuum cleaner fitted with a HEPA filter</w:t>
      </w:r>
    </w:p>
    <w:p w14:paraId="35B5E40D" w14:textId="77777777" w:rsidR="00FC4E65" w:rsidRPr="00B87B6A" w:rsidRDefault="00FC4E65" w:rsidP="00FC4E65">
      <w:pPr>
        <w:widowControl/>
        <w:numPr>
          <w:ilvl w:val="0"/>
          <w:numId w:val="4"/>
        </w:numPr>
        <w:contextualSpacing/>
        <w:jc w:val="both"/>
        <w:rPr>
          <w:rFonts w:ascii="Arial" w:eastAsia="Calibri" w:hAnsi="Arial" w:cs="Arial"/>
        </w:rPr>
      </w:pPr>
      <w:r w:rsidRPr="00B87B6A">
        <w:rPr>
          <w:rFonts w:ascii="Arial" w:eastAsia="Calibri" w:hAnsi="Arial" w:cs="Arial"/>
        </w:rPr>
        <w:t>steam cleaner or carpet shampooer.</w:t>
      </w:r>
    </w:p>
    <w:p w14:paraId="1DFA9A1F" w14:textId="77777777" w:rsidR="00FC4E65" w:rsidRPr="00B87B6A" w:rsidRDefault="00FC4E65" w:rsidP="00FC4E65">
      <w:pPr>
        <w:ind w:left="720"/>
        <w:contextualSpacing/>
        <w:jc w:val="both"/>
        <w:rPr>
          <w:rFonts w:ascii="Arial" w:eastAsia="Calibri" w:hAnsi="Arial" w:cs="Arial"/>
        </w:rPr>
      </w:pPr>
    </w:p>
    <w:p w14:paraId="31F7511C" w14:textId="77777777" w:rsidR="00FC4E65" w:rsidRPr="00B87B6A" w:rsidRDefault="00FC4E65" w:rsidP="00FC4E65">
      <w:pPr>
        <w:jc w:val="both"/>
        <w:rPr>
          <w:rFonts w:ascii="Arial" w:eastAsia="Calibri" w:hAnsi="Arial" w:cs="Arial"/>
          <w:b/>
        </w:rPr>
      </w:pPr>
      <w:r w:rsidRPr="00B87B6A">
        <w:rPr>
          <w:rFonts w:ascii="Arial" w:eastAsia="Calibri" w:hAnsi="Arial" w:cs="Arial"/>
          <w:b/>
        </w:rPr>
        <w:t>Deep cleaning procedure:</w:t>
      </w:r>
    </w:p>
    <w:p w14:paraId="77EF5B56" w14:textId="77777777" w:rsidR="00FC4E65" w:rsidRPr="00B87B6A" w:rsidRDefault="00FC4E65" w:rsidP="00FC4E65">
      <w:pPr>
        <w:jc w:val="both"/>
        <w:rPr>
          <w:rFonts w:ascii="Arial" w:eastAsia="Calibri" w:hAnsi="Arial" w:cs="Arial"/>
          <w:b/>
        </w:rPr>
      </w:pPr>
    </w:p>
    <w:p w14:paraId="348FECFA"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wear personal protective clothing (minimum disposable gloves and apron)</w:t>
      </w:r>
    </w:p>
    <w:p w14:paraId="1082FAAE"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water and detergent solutions, disposable cloths and mop heads used for cleaning should be changed for each episode of cleaning when moving from one environment to another (room to room) and when the water is visibly dirty or contaminated</w:t>
      </w:r>
    </w:p>
    <w:p w14:paraId="0BD7A01C"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remove/dispose of unwanted items (flowers, equipment etc.)</w:t>
      </w:r>
    </w:p>
    <w:p w14:paraId="6A25FCCE"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take down curtains and send to the laundry</w:t>
      </w:r>
    </w:p>
    <w:p w14:paraId="4E60523D"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strip the bed.  Clean the mattress with detergent solution and disinfect if necessary</w:t>
      </w:r>
    </w:p>
    <w:p w14:paraId="603FBB1C"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work from the cleanest to the dirtiest areas, starting at the higher levels and working down.</w:t>
      </w:r>
    </w:p>
    <w:p w14:paraId="07FA0FEB" w14:textId="77777777" w:rsidR="00FC4E65" w:rsidRPr="00B87B6A" w:rsidRDefault="00FC4E65" w:rsidP="00FC4E65">
      <w:pPr>
        <w:jc w:val="both"/>
        <w:rPr>
          <w:rFonts w:ascii="Arial" w:eastAsia="Calibri" w:hAnsi="Arial" w:cs="Arial"/>
        </w:rPr>
      </w:pPr>
    </w:p>
    <w:p w14:paraId="1F416FAF" w14:textId="77777777" w:rsidR="00FC4E65" w:rsidRPr="00B87B6A" w:rsidRDefault="00FC4E65" w:rsidP="00FC4E65">
      <w:pPr>
        <w:jc w:val="both"/>
        <w:rPr>
          <w:rFonts w:ascii="Arial" w:eastAsia="Calibri" w:hAnsi="Arial" w:cs="Arial"/>
        </w:rPr>
      </w:pPr>
      <w:r>
        <w:rPr>
          <w:rFonts w:ascii="Arial" w:eastAsia="Calibri" w:hAnsi="Arial" w:cs="Arial"/>
        </w:rPr>
        <w:t>Clean</w:t>
      </w:r>
      <w:r w:rsidRPr="00B87B6A">
        <w:rPr>
          <w:rFonts w:ascii="Arial" w:eastAsia="Calibri" w:hAnsi="Arial" w:cs="Arial"/>
        </w:rPr>
        <w:t xml:space="preserve"> and </w:t>
      </w:r>
      <w:proofErr w:type="gramStart"/>
      <w:r w:rsidRPr="00B87B6A">
        <w:rPr>
          <w:rFonts w:ascii="Arial" w:eastAsia="Calibri" w:hAnsi="Arial" w:cs="Arial"/>
        </w:rPr>
        <w:t>disinfect</w:t>
      </w:r>
      <w:r>
        <w:rPr>
          <w:rFonts w:ascii="Arial" w:eastAsia="Calibri" w:hAnsi="Arial" w:cs="Arial"/>
        </w:rPr>
        <w:t xml:space="preserve"> </w:t>
      </w:r>
      <w:r w:rsidRPr="00B87B6A">
        <w:rPr>
          <w:rFonts w:ascii="Arial" w:eastAsia="Calibri" w:hAnsi="Arial" w:cs="Arial"/>
        </w:rPr>
        <w:t>,</w:t>
      </w:r>
      <w:proofErr w:type="gramEnd"/>
      <w:r w:rsidRPr="00B87B6A">
        <w:rPr>
          <w:rFonts w:ascii="Arial" w:eastAsia="Calibri" w:hAnsi="Arial" w:cs="Arial"/>
        </w:rPr>
        <w:t xml:space="preserve"> the following:</w:t>
      </w:r>
    </w:p>
    <w:p w14:paraId="2C6640BA" w14:textId="77777777" w:rsidR="00FC4E65" w:rsidRPr="00B87B6A" w:rsidRDefault="00FC4E65" w:rsidP="00FC4E65">
      <w:pPr>
        <w:ind w:left="360"/>
        <w:jc w:val="both"/>
        <w:rPr>
          <w:rFonts w:ascii="Arial" w:eastAsia="Calibri" w:hAnsi="Arial" w:cs="Arial"/>
        </w:rPr>
      </w:pPr>
    </w:p>
    <w:p w14:paraId="69CDE33A"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high level surfaces and curtain rails</w:t>
      </w:r>
    </w:p>
    <w:p w14:paraId="1A932919"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fittings and furniture using detergent and water</w:t>
      </w:r>
    </w:p>
    <w:p w14:paraId="1A9C75AE"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door handles and horizontal surfaces</w:t>
      </w:r>
    </w:p>
    <w:p w14:paraId="7F5B66A1"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service user equipment</w:t>
      </w:r>
    </w:p>
    <w:p w14:paraId="707D2732"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bath or shower room</w:t>
      </w:r>
    </w:p>
    <w:p w14:paraId="0C559AFC"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toilet/commodes</w:t>
      </w:r>
    </w:p>
    <w:p w14:paraId="4B2765BA"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 xml:space="preserve">soft furnishings should be shampooed or steam </w:t>
      </w:r>
      <w:proofErr w:type="gramStart"/>
      <w:r w:rsidRPr="00B87B6A">
        <w:rPr>
          <w:rFonts w:ascii="Arial" w:eastAsia="Calibri" w:hAnsi="Arial" w:cs="Arial"/>
        </w:rPr>
        <w:t>cleaned</w:t>
      </w:r>
      <w:proofErr w:type="gramEnd"/>
    </w:p>
    <w:p w14:paraId="4176628B"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carpets should be vacuumed (vacuum cleaners should be fitted with a HEPA filter) and then steam cleaned (preferred method)</w:t>
      </w:r>
    </w:p>
    <w:p w14:paraId="75AF3D65"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discard waste and clean waste bin</w:t>
      </w:r>
    </w:p>
    <w:p w14:paraId="5ED32FCB" w14:textId="77777777" w:rsidR="00FC4E65" w:rsidRPr="00B87B6A" w:rsidRDefault="00FC4E65" w:rsidP="00FC4E65">
      <w:pPr>
        <w:widowControl/>
        <w:numPr>
          <w:ilvl w:val="0"/>
          <w:numId w:val="5"/>
        </w:numPr>
        <w:contextualSpacing/>
        <w:jc w:val="both"/>
        <w:rPr>
          <w:rFonts w:ascii="Arial" w:eastAsia="Calibri" w:hAnsi="Arial" w:cs="Arial"/>
        </w:rPr>
      </w:pPr>
      <w:r w:rsidRPr="00B87B6A">
        <w:rPr>
          <w:rFonts w:ascii="Arial" w:eastAsia="Calibri" w:hAnsi="Arial" w:cs="Arial"/>
        </w:rPr>
        <w:t>clean all cleaning equipment and leave to dry.</w:t>
      </w:r>
    </w:p>
    <w:p w14:paraId="66DD725C" w14:textId="77777777" w:rsidR="00FC4E65" w:rsidRPr="00B87B6A" w:rsidRDefault="00FC4E65" w:rsidP="00FC4E65">
      <w:pPr>
        <w:ind w:left="720"/>
        <w:contextualSpacing/>
        <w:jc w:val="both"/>
        <w:rPr>
          <w:rFonts w:ascii="Arial" w:eastAsia="Calibri" w:hAnsi="Arial" w:cs="Arial"/>
        </w:rPr>
      </w:pPr>
    </w:p>
    <w:p w14:paraId="587917AD" w14:textId="77777777" w:rsidR="00FC4E65" w:rsidRPr="00B87B6A" w:rsidRDefault="00FC4E65" w:rsidP="00FC4E65">
      <w:pPr>
        <w:ind w:left="360"/>
        <w:jc w:val="both"/>
        <w:rPr>
          <w:rFonts w:ascii="Arial" w:eastAsia="Calibri" w:hAnsi="Arial" w:cs="Arial"/>
        </w:rPr>
      </w:pPr>
    </w:p>
    <w:p w14:paraId="388E2309" w14:textId="77777777" w:rsidR="00FC4E65" w:rsidRPr="00B87B6A" w:rsidRDefault="00FC4E65" w:rsidP="00FC4E65">
      <w:pPr>
        <w:jc w:val="both"/>
        <w:rPr>
          <w:rFonts w:ascii="Arial" w:eastAsia="Calibri" w:hAnsi="Arial" w:cs="Arial"/>
        </w:rPr>
      </w:pPr>
      <w:r w:rsidRPr="00B87B6A">
        <w:rPr>
          <w:rFonts w:ascii="Arial" w:eastAsia="Calibri" w:hAnsi="Arial" w:cs="Arial"/>
        </w:rPr>
        <w:t>Following deep clean, dispose of gloves and apron and wash hands.</w:t>
      </w:r>
    </w:p>
    <w:p w14:paraId="3FE2EC48" w14:textId="77777777" w:rsidR="00FC4E65" w:rsidRPr="00B87B6A" w:rsidRDefault="00FC4E65" w:rsidP="00FC4E65">
      <w:pPr>
        <w:jc w:val="both"/>
        <w:rPr>
          <w:rFonts w:ascii="Arial" w:eastAsia="Calibri" w:hAnsi="Arial" w:cs="Arial"/>
        </w:rPr>
      </w:pPr>
    </w:p>
    <w:p w14:paraId="7F8F6217" w14:textId="77777777" w:rsidR="00FC4E65" w:rsidRPr="00B87B6A" w:rsidRDefault="00FC4E65" w:rsidP="00FC4E65">
      <w:pPr>
        <w:jc w:val="both"/>
        <w:rPr>
          <w:rFonts w:ascii="Arial" w:eastAsia="Calibri" w:hAnsi="Arial" w:cs="Arial"/>
        </w:rPr>
      </w:pPr>
    </w:p>
    <w:p w14:paraId="3AB307B0" w14:textId="77777777" w:rsidR="00FC4E65" w:rsidRPr="00B87B6A" w:rsidRDefault="00FC4E65" w:rsidP="00FC4E65">
      <w:pPr>
        <w:jc w:val="both"/>
        <w:rPr>
          <w:rFonts w:ascii="Arial" w:eastAsia="Calibri" w:hAnsi="Arial" w:cs="Arial"/>
        </w:rPr>
      </w:pPr>
    </w:p>
    <w:p w14:paraId="013AC42E" w14:textId="77777777" w:rsidR="00FC4E65" w:rsidRPr="00B87B6A" w:rsidRDefault="00FC4E65" w:rsidP="00FC4E65">
      <w:pPr>
        <w:jc w:val="both"/>
        <w:rPr>
          <w:rFonts w:ascii="Arial" w:eastAsia="Calibri" w:hAnsi="Arial" w:cs="Arial"/>
        </w:rPr>
      </w:pPr>
    </w:p>
    <w:p w14:paraId="4684D900" w14:textId="2F693671" w:rsidR="00FC4E65" w:rsidRPr="00B87B6A" w:rsidRDefault="00E7798D" w:rsidP="00FC4E65">
      <w:pPr>
        <w:jc w:val="both"/>
        <w:rPr>
          <w:rFonts w:ascii="Arial" w:eastAsia="Calibri" w:hAnsi="Arial" w:cs="Arial"/>
        </w:rPr>
      </w:pPr>
      <w:r>
        <w:rPr>
          <w:noProof/>
          <w:lang w:eastAsia="en-GB"/>
        </w:rPr>
        <w:lastRenderedPageBreak/>
        <w:drawing>
          <wp:anchor distT="0" distB="0" distL="114300" distR="114300" simplePos="0" relativeHeight="251662336" behindDoc="0" locked="0" layoutInCell="1" allowOverlap="1" wp14:anchorId="725A62EA" wp14:editId="2EC4183E">
            <wp:simplePos x="0" y="0"/>
            <wp:positionH relativeFrom="margin">
              <wp:posOffset>4986067</wp:posOffset>
            </wp:positionH>
            <wp:positionV relativeFrom="paragraph">
              <wp:posOffset>-319812</wp:posOffset>
            </wp:positionV>
            <wp:extent cx="1347108" cy="646219"/>
            <wp:effectExtent l="0" t="0" r="5715"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7108" cy="646219"/>
                    </a:xfrm>
                    <a:prstGeom prst="rect">
                      <a:avLst/>
                    </a:prstGeom>
                    <a:noFill/>
                  </pic:spPr>
                </pic:pic>
              </a:graphicData>
            </a:graphic>
            <wp14:sizeRelH relativeFrom="page">
              <wp14:pctWidth>0</wp14:pctWidth>
            </wp14:sizeRelH>
            <wp14:sizeRelV relativeFrom="page">
              <wp14:pctHeight>0</wp14:pctHeight>
            </wp14:sizeRelV>
          </wp:anchor>
        </w:drawing>
      </w:r>
    </w:p>
    <w:p w14:paraId="6811475B" w14:textId="324E1516" w:rsidR="00FC4E65" w:rsidRPr="00E7798D" w:rsidRDefault="00FC4E65" w:rsidP="00FC4E65">
      <w:pPr>
        <w:rPr>
          <w:rFonts w:ascii="Arial" w:hAnsi="Arial" w:cs="Arial"/>
          <w:b/>
          <w:color w:val="FF0000"/>
        </w:rPr>
      </w:pPr>
      <w:r w:rsidRPr="00B87B6A">
        <w:rPr>
          <w:rFonts w:ascii="Calibri" w:eastAsia="Calibri" w:hAnsi="Calibri"/>
        </w:rPr>
        <w:object w:dxaOrig="10117" w:dyaOrig="12575" w14:anchorId="5FF27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25pt;height:628.6pt" o:ole="">
            <v:imagedata r:id="rId9" o:title=""/>
          </v:shape>
          <o:OLEObject Type="Embed" ProgID="Word.Document.12" ShapeID="_x0000_i1025" DrawAspect="Content" ObjectID="_1791622860" r:id="rId10">
            <o:FieldCodes>\s</o:FieldCodes>
          </o:OLEObject>
        </w:object>
      </w:r>
    </w:p>
    <w:sectPr w:rsidR="00FC4E65" w:rsidRPr="00E7798D" w:rsidSect="00131C5A">
      <w:headerReference w:type="default" r:id="rId11"/>
      <w:footerReference w:type="even" r:id="rId12"/>
      <w:footerReference w:type="default" r:id="rId13"/>
      <w:footerReference w:type="first" r:id="rId14"/>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865F0" w14:textId="77777777" w:rsidR="00D93D37" w:rsidRDefault="00D93D37" w:rsidP="00085EBB">
      <w:pPr>
        <w:spacing w:after="0" w:line="240" w:lineRule="auto"/>
      </w:pPr>
      <w:r>
        <w:separator/>
      </w:r>
    </w:p>
  </w:endnote>
  <w:endnote w:type="continuationSeparator" w:id="0">
    <w:p w14:paraId="1E11E240" w14:textId="77777777" w:rsidR="00D93D37" w:rsidRDefault="00D93D37" w:rsidP="0008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6247" w14:textId="77777777" w:rsidR="00C8538C" w:rsidRDefault="00C8538C" w:rsidP="00DC1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8F92" w14:textId="77777777" w:rsidR="00C8538C" w:rsidRPr="009928AA" w:rsidRDefault="00D15DB4" w:rsidP="00C51621">
    <w:pPr>
      <w:pStyle w:val="Footer"/>
      <w:framePr w:wrap="around" w:vAnchor="text" w:hAnchor="margin" w:xAlign="right" w:y="1"/>
      <w:rPr>
        <w:rStyle w:val="PageNumber"/>
        <w:rFonts w:ascii="Arial" w:hAnsi="Arial" w:cs="Arial"/>
        <w:sz w:val="16"/>
        <w:szCs w:val="16"/>
      </w:rPr>
    </w:pPr>
    <w:r w:rsidRPr="009928AA">
      <w:rPr>
        <w:rStyle w:val="PageNumber"/>
        <w:rFonts w:ascii="Arial" w:hAnsi="Arial" w:cs="Arial"/>
        <w:sz w:val="16"/>
        <w:szCs w:val="16"/>
      </w:rPr>
      <w:fldChar w:fldCharType="begin"/>
    </w:r>
    <w:r w:rsidRPr="009928AA">
      <w:rPr>
        <w:rStyle w:val="PageNumber"/>
        <w:rFonts w:ascii="Arial" w:hAnsi="Arial" w:cs="Arial"/>
        <w:sz w:val="16"/>
        <w:szCs w:val="16"/>
      </w:rPr>
      <w:instrText xml:space="preserve">PAGE  </w:instrText>
    </w:r>
    <w:r w:rsidRPr="009928AA">
      <w:rPr>
        <w:rStyle w:val="PageNumber"/>
        <w:rFonts w:ascii="Arial" w:hAnsi="Arial" w:cs="Arial"/>
        <w:sz w:val="16"/>
        <w:szCs w:val="16"/>
      </w:rPr>
      <w:fldChar w:fldCharType="separate"/>
    </w:r>
    <w:r>
      <w:rPr>
        <w:rStyle w:val="PageNumber"/>
        <w:rFonts w:ascii="Arial" w:hAnsi="Arial" w:cs="Arial"/>
        <w:noProof/>
        <w:sz w:val="16"/>
        <w:szCs w:val="16"/>
      </w:rPr>
      <w:t>7</w:t>
    </w:r>
    <w:r w:rsidRPr="009928AA">
      <w:rPr>
        <w:rStyle w:val="PageNumber"/>
        <w:rFonts w:ascii="Arial" w:hAnsi="Arial" w:cs="Arial"/>
        <w:sz w:val="16"/>
        <w:szCs w:val="16"/>
      </w:rPr>
      <w:fldChar w:fldCharType="end"/>
    </w:r>
  </w:p>
  <w:p w14:paraId="3840B2AD" w14:textId="77777777" w:rsidR="00C8538C" w:rsidRPr="009928AA" w:rsidRDefault="00C8538C" w:rsidP="0045065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911A" w14:textId="77777777" w:rsidR="00C8538C" w:rsidRPr="003E490A" w:rsidRDefault="00D15DB4" w:rsidP="000C3720">
    <w:pPr>
      <w:pStyle w:val="Foo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Pr>
        <w:rFonts w:ascii="Arial" w:hAnsi="Arial" w:cs="Arial"/>
        <w:noProof/>
        <w:sz w:val="20"/>
        <w:szCs w:val="20"/>
      </w:rPr>
      <w:t>C.diff Care Home PIR tool Care Homes April 2019 v3</w:t>
    </w:r>
    <w:r>
      <w:rPr>
        <w:rFonts w:ascii="Arial" w:hAnsi="Arial" w:cs="Arial"/>
        <w:sz w:val="20"/>
        <w:szCs w:val="20"/>
      </w:rPr>
      <w:fldChar w:fldCharType="end"/>
    </w:r>
  </w:p>
  <w:p w14:paraId="50907BA5" w14:textId="77777777" w:rsidR="00C8538C" w:rsidRPr="003E490A" w:rsidRDefault="00C8538C">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D77A" w14:textId="77777777" w:rsidR="00D93D37" w:rsidRDefault="00D93D37" w:rsidP="00085EBB">
      <w:pPr>
        <w:spacing w:after="0" w:line="240" w:lineRule="auto"/>
      </w:pPr>
      <w:r>
        <w:separator/>
      </w:r>
    </w:p>
  </w:footnote>
  <w:footnote w:type="continuationSeparator" w:id="0">
    <w:p w14:paraId="1EE0680C" w14:textId="77777777" w:rsidR="00D93D37" w:rsidRDefault="00D93D37" w:rsidP="0008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544C" w14:textId="3ADC45A9" w:rsidR="00E7798D" w:rsidRDefault="00E77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3C5E"/>
    <w:multiLevelType w:val="hybridMultilevel"/>
    <w:tmpl w:val="80A4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785264"/>
    <w:multiLevelType w:val="hybridMultilevel"/>
    <w:tmpl w:val="1DF47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DD5F69"/>
    <w:multiLevelType w:val="hybridMultilevel"/>
    <w:tmpl w:val="185C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F71030"/>
    <w:multiLevelType w:val="hybridMultilevel"/>
    <w:tmpl w:val="6CCC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9C7CF8"/>
    <w:multiLevelType w:val="hybridMultilevel"/>
    <w:tmpl w:val="EDCAFE0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637221863">
    <w:abstractNumId w:val="4"/>
  </w:num>
  <w:num w:numId="2" w16cid:durableId="2143114270">
    <w:abstractNumId w:val="0"/>
  </w:num>
  <w:num w:numId="3" w16cid:durableId="296376095">
    <w:abstractNumId w:val="3"/>
  </w:num>
  <w:num w:numId="4" w16cid:durableId="1302729860">
    <w:abstractNumId w:val="2"/>
  </w:num>
  <w:num w:numId="5" w16cid:durableId="1586986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5B"/>
    <w:rsid w:val="00042563"/>
    <w:rsid w:val="00080456"/>
    <w:rsid w:val="00085EBB"/>
    <w:rsid w:val="00092BD1"/>
    <w:rsid w:val="000B490E"/>
    <w:rsid w:val="000E0B95"/>
    <w:rsid w:val="001043A4"/>
    <w:rsid w:val="001368A1"/>
    <w:rsid w:val="00156081"/>
    <w:rsid w:val="001B703F"/>
    <w:rsid w:val="00210F45"/>
    <w:rsid w:val="002276DA"/>
    <w:rsid w:val="00230E3D"/>
    <w:rsid w:val="002A2AAA"/>
    <w:rsid w:val="002F0F7C"/>
    <w:rsid w:val="00360AD8"/>
    <w:rsid w:val="00391414"/>
    <w:rsid w:val="003A61C9"/>
    <w:rsid w:val="003F62AA"/>
    <w:rsid w:val="00421063"/>
    <w:rsid w:val="00433EEA"/>
    <w:rsid w:val="00455E06"/>
    <w:rsid w:val="00467CB7"/>
    <w:rsid w:val="004A4DB4"/>
    <w:rsid w:val="004B1B1D"/>
    <w:rsid w:val="004E439A"/>
    <w:rsid w:val="004E6C74"/>
    <w:rsid w:val="0050554C"/>
    <w:rsid w:val="00512D5B"/>
    <w:rsid w:val="00532A59"/>
    <w:rsid w:val="00567FC3"/>
    <w:rsid w:val="005A4B21"/>
    <w:rsid w:val="005B7759"/>
    <w:rsid w:val="005C4996"/>
    <w:rsid w:val="00626DFF"/>
    <w:rsid w:val="0063549C"/>
    <w:rsid w:val="006573D0"/>
    <w:rsid w:val="00671132"/>
    <w:rsid w:val="00686D02"/>
    <w:rsid w:val="006A6D5B"/>
    <w:rsid w:val="006B1A44"/>
    <w:rsid w:val="006D5B27"/>
    <w:rsid w:val="00704BD5"/>
    <w:rsid w:val="00744E08"/>
    <w:rsid w:val="00792D40"/>
    <w:rsid w:val="007A02BC"/>
    <w:rsid w:val="007A06A4"/>
    <w:rsid w:val="007D65D2"/>
    <w:rsid w:val="007D6C02"/>
    <w:rsid w:val="007F0254"/>
    <w:rsid w:val="00806BF0"/>
    <w:rsid w:val="00827106"/>
    <w:rsid w:val="00831DEC"/>
    <w:rsid w:val="00842055"/>
    <w:rsid w:val="00873EAA"/>
    <w:rsid w:val="008979D1"/>
    <w:rsid w:val="008B1821"/>
    <w:rsid w:val="008E063D"/>
    <w:rsid w:val="00911203"/>
    <w:rsid w:val="009276B7"/>
    <w:rsid w:val="00947F1C"/>
    <w:rsid w:val="00981796"/>
    <w:rsid w:val="00986639"/>
    <w:rsid w:val="009A3CB0"/>
    <w:rsid w:val="009B1A51"/>
    <w:rsid w:val="00A55BD1"/>
    <w:rsid w:val="00A6610C"/>
    <w:rsid w:val="00B008F6"/>
    <w:rsid w:val="00B802FB"/>
    <w:rsid w:val="00B84847"/>
    <w:rsid w:val="00B872AB"/>
    <w:rsid w:val="00C0050F"/>
    <w:rsid w:val="00C02F3F"/>
    <w:rsid w:val="00C8538C"/>
    <w:rsid w:val="00CA4BE3"/>
    <w:rsid w:val="00CD2E09"/>
    <w:rsid w:val="00CE05BF"/>
    <w:rsid w:val="00D15DB4"/>
    <w:rsid w:val="00D36840"/>
    <w:rsid w:val="00D93D37"/>
    <w:rsid w:val="00DB009B"/>
    <w:rsid w:val="00DB2D18"/>
    <w:rsid w:val="00DC3533"/>
    <w:rsid w:val="00DE47B5"/>
    <w:rsid w:val="00E14ACC"/>
    <w:rsid w:val="00E51C83"/>
    <w:rsid w:val="00E5537A"/>
    <w:rsid w:val="00E7798D"/>
    <w:rsid w:val="00E96C5F"/>
    <w:rsid w:val="00EB4A71"/>
    <w:rsid w:val="00EC6BE7"/>
    <w:rsid w:val="00EC6FA8"/>
    <w:rsid w:val="00EF0153"/>
    <w:rsid w:val="00EF45C6"/>
    <w:rsid w:val="00F00855"/>
    <w:rsid w:val="00F2328E"/>
    <w:rsid w:val="00F23C37"/>
    <w:rsid w:val="00F247B1"/>
    <w:rsid w:val="00F41050"/>
    <w:rsid w:val="00F4753E"/>
    <w:rsid w:val="00F65AD4"/>
    <w:rsid w:val="00F97A5B"/>
    <w:rsid w:val="00FB189B"/>
    <w:rsid w:val="00FC4E65"/>
    <w:rsid w:val="00FC6D78"/>
    <w:rsid w:val="00FD4D62"/>
    <w:rsid w:val="00FE5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3B51FA"/>
  <w15:docId w15:val="{F39854F6-C3CF-4AFC-9AF5-EB9AD0B3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5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EBB"/>
  </w:style>
  <w:style w:type="paragraph" w:styleId="Footer">
    <w:name w:val="footer"/>
    <w:basedOn w:val="Normal"/>
    <w:link w:val="FooterChar"/>
    <w:unhideWhenUsed/>
    <w:rsid w:val="00085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EBB"/>
  </w:style>
  <w:style w:type="paragraph" w:styleId="ListParagraph">
    <w:name w:val="List Paragraph"/>
    <w:basedOn w:val="Normal"/>
    <w:uiPriority w:val="34"/>
    <w:qFormat/>
    <w:rsid w:val="007D65D2"/>
    <w:pPr>
      <w:ind w:left="720"/>
      <w:contextualSpacing/>
    </w:pPr>
  </w:style>
  <w:style w:type="paragraph" w:styleId="BalloonText">
    <w:name w:val="Balloon Text"/>
    <w:basedOn w:val="Normal"/>
    <w:link w:val="BalloonTextChar"/>
    <w:uiPriority w:val="99"/>
    <w:semiHidden/>
    <w:unhideWhenUsed/>
    <w:rsid w:val="00A55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BD1"/>
    <w:rPr>
      <w:rFonts w:ascii="Segoe UI" w:hAnsi="Segoe UI" w:cs="Segoe UI"/>
      <w:sz w:val="18"/>
      <w:szCs w:val="18"/>
    </w:rPr>
  </w:style>
  <w:style w:type="character" w:styleId="CommentReference">
    <w:name w:val="annotation reference"/>
    <w:basedOn w:val="DefaultParagraphFont"/>
    <w:uiPriority w:val="99"/>
    <w:semiHidden/>
    <w:unhideWhenUsed/>
    <w:rsid w:val="00A55BD1"/>
    <w:rPr>
      <w:sz w:val="16"/>
      <w:szCs w:val="16"/>
    </w:rPr>
  </w:style>
  <w:style w:type="paragraph" w:styleId="CommentText">
    <w:name w:val="annotation text"/>
    <w:basedOn w:val="Normal"/>
    <w:link w:val="CommentTextChar"/>
    <w:uiPriority w:val="99"/>
    <w:semiHidden/>
    <w:unhideWhenUsed/>
    <w:rsid w:val="00A55BD1"/>
    <w:pPr>
      <w:spacing w:line="240" w:lineRule="auto"/>
    </w:pPr>
    <w:rPr>
      <w:sz w:val="20"/>
      <w:szCs w:val="20"/>
    </w:rPr>
  </w:style>
  <w:style w:type="character" w:customStyle="1" w:styleId="CommentTextChar">
    <w:name w:val="Comment Text Char"/>
    <w:basedOn w:val="DefaultParagraphFont"/>
    <w:link w:val="CommentText"/>
    <w:uiPriority w:val="99"/>
    <w:semiHidden/>
    <w:rsid w:val="00A55BD1"/>
    <w:rPr>
      <w:sz w:val="20"/>
      <w:szCs w:val="20"/>
    </w:rPr>
  </w:style>
  <w:style w:type="paragraph" w:styleId="CommentSubject">
    <w:name w:val="annotation subject"/>
    <w:basedOn w:val="CommentText"/>
    <w:next w:val="CommentText"/>
    <w:link w:val="CommentSubjectChar"/>
    <w:uiPriority w:val="99"/>
    <w:semiHidden/>
    <w:unhideWhenUsed/>
    <w:rsid w:val="00A55BD1"/>
    <w:rPr>
      <w:b/>
      <w:bCs/>
    </w:rPr>
  </w:style>
  <w:style w:type="character" w:customStyle="1" w:styleId="CommentSubjectChar">
    <w:name w:val="Comment Subject Char"/>
    <w:basedOn w:val="CommentTextChar"/>
    <w:link w:val="CommentSubject"/>
    <w:uiPriority w:val="99"/>
    <w:semiHidden/>
    <w:rsid w:val="00A55BD1"/>
    <w:rPr>
      <w:b/>
      <w:bCs/>
      <w:sz w:val="20"/>
      <w:szCs w:val="20"/>
    </w:rPr>
  </w:style>
  <w:style w:type="table" w:styleId="TableGrid">
    <w:name w:val="Table Grid"/>
    <w:basedOn w:val="TableNormal"/>
    <w:uiPriority w:val="59"/>
    <w:rsid w:val="00842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4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1025B-80E2-402C-9936-282A27C8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Hamilton</dc:creator>
  <cp:lastModifiedBy>Denise MacInnes</cp:lastModifiedBy>
  <cp:revision>3</cp:revision>
  <cp:lastPrinted>2022-02-14T11:56:00Z</cp:lastPrinted>
  <dcterms:created xsi:type="dcterms:W3CDTF">2024-10-28T12:14:00Z</dcterms:created>
  <dcterms:modified xsi:type="dcterms:W3CDTF">2024-10-28T12:15:00Z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LastSaved">
    <vt:filetime>2021-11-23T00:00:00Z</vt:filetime>
  </property>
</Properties>
</file>