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0F0C" w14:textId="77777777" w:rsidR="00273394" w:rsidRPr="00273394" w:rsidRDefault="00273394" w:rsidP="008837C3">
      <w:pPr>
        <w:spacing w:after="0"/>
        <w:jc w:val="center"/>
        <w:rPr>
          <w:rFonts w:ascii="Arial" w:hAnsi="Arial" w:cs="Arial"/>
        </w:rPr>
      </w:pPr>
    </w:p>
    <w:p w14:paraId="043D153B" w14:textId="77777777" w:rsidR="008837C3" w:rsidRPr="006F0831" w:rsidRDefault="008837C3" w:rsidP="006F0831">
      <w:pPr>
        <w:spacing w:after="0"/>
        <w:jc w:val="center"/>
        <w:rPr>
          <w:rFonts w:ascii="Arial" w:hAnsi="Arial" w:cs="Arial"/>
        </w:rPr>
      </w:pPr>
      <w:r w:rsidRPr="00273394">
        <w:rPr>
          <w:rFonts w:ascii="Arial" w:hAnsi="Arial" w:cs="Arial"/>
          <w:sz w:val="24"/>
        </w:rPr>
        <w:t>Infection Prevention &amp; Control Audit Tool</w:t>
      </w:r>
      <w:r w:rsidR="006F0831">
        <w:rPr>
          <w:rFonts w:ascii="Arial" w:hAnsi="Arial" w:cs="Arial"/>
        </w:rPr>
        <w:t xml:space="preserve">: </w:t>
      </w:r>
      <w:r w:rsidR="006F0831">
        <w:rPr>
          <w:rFonts w:ascii="Arial" w:hAnsi="Arial" w:cs="Arial"/>
          <w:b/>
          <w:sz w:val="24"/>
        </w:rPr>
        <w:t>Mattresses i</w:t>
      </w:r>
      <w:r w:rsidRPr="00273394">
        <w:rPr>
          <w:rFonts w:ascii="Arial" w:hAnsi="Arial" w:cs="Arial"/>
          <w:b/>
          <w:sz w:val="24"/>
        </w:rPr>
        <w:t xml:space="preserve">n Care Homes </w:t>
      </w:r>
      <w:r w:rsidR="00273394" w:rsidRPr="00273394">
        <w:rPr>
          <w:rFonts w:ascii="Arial" w:hAnsi="Arial" w:cs="Arial"/>
          <w:b/>
        </w:rPr>
        <w:br/>
      </w:r>
    </w:p>
    <w:p w14:paraId="3664320E" w14:textId="77777777" w:rsidR="00CB7E23" w:rsidRPr="00273394" w:rsidRDefault="00CB7E23" w:rsidP="00CB7E23">
      <w:pPr>
        <w:tabs>
          <w:tab w:val="left" w:pos="6870"/>
        </w:tabs>
        <w:rPr>
          <w:rFonts w:ascii="Arial" w:hAnsi="Arial" w:cs="Arial"/>
        </w:rPr>
      </w:pPr>
      <w:r w:rsidRPr="00273394">
        <w:rPr>
          <w:rFonts w:ascii="Arial" w:hAnsi="Arial" w:cs="Arial"/>
        </w:rPr>
        <w:t xml:space="preserve">This audit tool aims to identify mattress covers and mattresses that are in poor condition.  There is a potential for cross-infection if contaminated mattresses remain in use. </w:t>
      </w:r>
    </w:p>
    <w:tbl>
      <w:tblPr>
        <w:tblStyle w:val="TableGrid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1134"/>
        <w:gridCol w:w="2410"/>
        <w:gridCol w:w="1134"/>
      </w:tblGrid>
      <w:tr w:rsidR="008837C3" w:rsidRPr="00273394" w14:paraId="3EEBE32E" w14:textId="77777777" w:rsidTr="00273394">
        <w:tc>
          <w:tcPr>
            <w:tcW w:w="2518" w:type="dxa"/>
            <w:shd w:val="clear" w:color="auto" w:fill="C6D9F1" w:themeFill="text2" w:themeFillTint="33"/>
          </w:tcPr>
          <w:p w14:paraId="3CE110B6" w14:textId="77777777" w:rsidR="008837C3" w:rsidRPr="00273394" w:rsidRDefault="008837C3" w:rsidP="0094626E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 xml:space="preserve">Name of </w:t>
            </w:r>
            <w:r w:rsidR="006F0831">
              <w:rPr>
                <w:rFonts w:ascii="Arial" w:hAnsi="Arial" w:cs="Arial"/>
                <w:b/>
              </w:rPr>
              <w:t xml:space="preserve">Care </w:t>
            </w:r>
            <w:r w:rsidRPr="00273394">
              <w:rPr>
                <w:rFonts w:ascii="Arial" w:hAnsi="Arial" w:cs="Arial"/>
                <w:b/>
              </w:rPr>
              <w:t>Home:</w:t>
            </w:r>
          </w:p>
          <w:p w14:paraId="214AF6DA" w14:textId="77777777" w:rsidR="008837C3" w:rsidRPr="00273394" w:rsidRDefault="008837C3" w:rsidP="0094626E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gridSpan w:val="4"/>
          </w:tcPr>
          <w:p w14:paraId="53ECCFC7" w14:textId="77777777" w:rsidR="008837C3" w:rsidRPr="00273394" w:rsidRDefault="008837C3" w:rsidP="0094626E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</w:tc>
      </w:tr>
      <w:tr w:rsidR="008837C3" w:rsidRPr="00273394" w14:paraId="70DC7540" w14:textId="77777777" w:rsidTr="00273394">
        <w:tc>
          <w:tcPr>
            <w:tcW w:w="2518" w:type="dxa"/>
            <w:shd w:val="clear" w:color="auto" w:fill="C6D9F1" w:themeFill="text2" w:themeFillTint="33"/>
          </w:tcPr>
          <w:p w14:paraId="7A772609" w14:textId="77777777" w:rsidR="008837C3" w:rsidRPr="00273394" w:rsidRDefault="008837C3" w:rsidP="008837C3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Audit Completed By:</w:t>
            </w:r>
          </w:p>
          <w:p w14:paraId="47FB2EAA" w14:textId="77777777" w:rsidR="008837C3" w:rsidRPr="00273394" w:rsidRDefault="008837C3" w:rsidP="008837C3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gridSpan w:val="4"/>
          </w:tcPr>
          <w:p w14:paraId="0A3A124B" w14:textId="77777777" w:rsidR="008837C3" w:rsidRPr="00273394" w:rsidRDefault="008837C3" w:rsidP="0094626E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</w:tc>
      </w:tr>
      <w:tr w:rsidR="008837C3" w:rsidRPr="00273394" w14:paraId="0FBDEEB1" w14:textId="77777777" w:rsidTr="00273394">
        <w:tc>
          <w:tcPr>
            <w:tcW w:w="2518" w:type="dxa"/>
            <w:shd w:val="clear" w:color="auto" w:fill="C6D9F1" w:themeFill="text2" w:themeFillTint="33"/>
          </w:tcPr>
          <w:p w14:paraId="548B0652" w14:textId="77777777" w:rsidR="008837C3" w:rsidRPr="00273394" w:rsidRDefault="008837C3" w:rsidP="0094626E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Job Title/Designation:</w:t>
            </w:r>
          </w:p>
          <w:p w14:paraId="747E4B2E" w14:textId="77777777" w:rsidR="008837C3" w:rsidRPr="00273394" w:rsidRDefault="008837C3" w:rsidP="0094626E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gridSpan w:val="4"/>
          </w:tcPr>
          <w:p w14:paraId="2C172A49" w14:textId="77777777" w:rsidR="008837C3" w:rsidRPr="00273394" w:rsidRDefault="008837C3" w:rsidP="0094626E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</w:tc>
      </w:tr>
      <w:tr w:rsidR="008837C3" w:rsidRPr="00273394" w14:paraId="0A2843B0" w14:textId="77777777" w:rsidTr="00273394">
        <w:tc>
          <w:tcPr>
            <w:tcW w:w="2518" w:type="dxa"/>
            <w:shd w:val="clear" w:color="auto" w:fill="C6D9F1" w:themeFill="text2" w:themeFillTint="33"/>
          </w:tcPr>
          <w:p w14:paraId="047AAA50" w14:textId="77777777" w:rsidR="008837C3" w:rsidRPr="00273394" w:rsidRDefault="008837C3" w:rsidP="003E3FDF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Date of Audit :</w:t>
            </w:r>
          </w:p>
          <w:p w14:paraId="70E46067" w14:textId="77777777" w:rsidR="003E3FDF" w:rsidRPr="00273394" w:rsidRDefault="003E3FDF" w:rsidP="003E3FDF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4"/>
          </w:tcPr>
          <w:p w14:paraId="0453491B" w14:textId="77777777" w:rsidR="008837C3" w:rsidRPr="00273394" w:rsidRDefault="008837C3" w:rsidP="003E3FDF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</w:tc>
      </w:tr>
      <w:tr w:rsidR="00273394" w:rsidRPr="00273394" w14:paraId="1958A6C1" w14:textId="77777777" w:rsidTr="00273394">
        <w:tc>
          <w:tcPr>
            <w:tcW w:w="2518" w:type="dxa"/>
            <w:shd w:val="clear" w:color="auto" w:fill="C6D9F1" w:themeFill="text2" w:themeFillTint="33"/>
          </w:tcPr>
          <w:p w14:paraId="45B9773A" w14:textId="77777777" w:rsidR="008837C3" w:rsidRPr="00273394" w:rsidRDefault="008837C3" w:rsidP="0094626E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Number of Beds:</w:t>
            </w:r>
          </w:p>
          <w:p w14:paraId="771FC010" w14:textId="77777777" w:rsidR="008837C3" w:rsidRPr="00273394" w:rsidRDefault="008837C3" w:rsidP="0094626E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14:paraId="18181768" w14:textId="77777777" w:rsidR="008837C3" w:rsidRPr="00273394" w:rsidRDefault="008837C3" w:rsidP="008837C3">
            <w:pPr>
              <w:tabs>
                <w:tab w:val="left" w:pos="6870"/>
              </w:tabs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>Capacity</w:t>
            </w:r>
          </w:p>
        </w:tc>
        <w:tc>
          <w:tcPr>
            <w:tcW w:w="1134" w:type="dxa"/>
          </w:tcPr>
          <w:p w14:paraId="6F46B257" w14:textId="77777777" w:rsidR="008837C3" w:rsidRPr="00273394" w:rsidRDefault="008837C3" w:rsidP="008837C3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0634B157" w14:textId="77777777" w:rsidR="008837C3" w:rsidRPr="00273394" w:rsidRDefault="008837C3" w:rsidP="008837C3">
            <w:pPr>
              <w:tabs>
                <w:tab w:val="left" w:pos="6870"/>
              </w:tabs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>Occupied</w:t>
            </w:r>
          </w:p>
        </w:tc>
        <w:tc>
          <w:tcPr>
            <w:tcW w:w="1134" w:type="dxa"/>
          </w:tcPr>
          <w:p w14:paraId="2E84024A" w14:textId="77777777" w:rsidR="008837C3" w:rsidRPr="00273394" w:rsidRDefault="008837C3" w:rsidP="0094626E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901F3BB" w14:textId="77777777" w:rsidR="008837C3" w:rsidRPr="00273394" w:rsidRDefault="008837C3" w:rsidP="008837C3">
      <w:pPr>
        <w:tabs>
          <w:tab w:val="left" w:pos="6870"/>
        </w:tabs>
        <w:rPr>
          <w:rFonts w:ascii="Arial" w:hAnsi="Arial" w:cs="Arial"/>
        </w:rPr>
      </w:pPr>
    </w:p>
    <w:tbl>
      <w:tblPr>
        <w:tblStyle w:val="TableGrid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</w:tblGrid>
      <w:tr w:rsidR="00CB7E23" w:rsidRPr="00273394" w14:paraId="4DF77E77" w14:textId="77777777" w:rsidTr="00273394">
        <w:trPr>
          <w:trHeight w:val="682"/>
        </w:trPr>
        <w:tc>
          <w:tcPr>
            <w:tcW w:w="94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F040EC" w14:textId="77777777" w:rsidR="003E3FDF" w:rsidRPr="00273394" w:rsidRDefault="00CB7E23" w:rsidP="00273394">
            <w:pPr>
              <w:jc w:val="center"/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Instructions for checking a mattress and cover</w:t>
            </w:r>
          </w:p>
        </w:tc>
      </w:tr>
      <w:tr w:rsidR="00CB7E23" w:rsidRPr="00273394" w14:paraId="7764043B" w14:textId="77777777" w:rsidTr="00273394">
        <w:trPr>
          <w:trHeight w:val="664"/>
        </w:trPr>
        <w:tc>
          <w:tcPr>
            <w:tcW w:w="94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BB882E" w14:textId="77777777" w:rsidR="00273394" w:rsidRPr="00273394" w:rsidRDefault="00CB7E23" w:rsidP="00273394">
            <w:pPr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Hand Compression Assessment</w:t>
            </w:r>
          </w:p>
        </w:tc>
      </w:tr>
      <w:tr w:rsidR="00CB7E23" w:rsidRPr="00273394" w14:paraId="64EFA77C" w14:textId="77777777" w:rsidTr="00273394">
        <w:trPr>
          <w:trHeight w:val="586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53033C20" w14:textId="77777777" w:rsidR="00CB7E23" w:rsidRPr="00273394" w:rsidRDefault="003E3FDF" w:rsidP="00273394">
            <w:pPr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14:paraId="3E2678A8" w14:textId="77777777" w:rsidR="00CB7E23" w:rsidRPr="00273394" w:rsidRDefault="003E3FDF" w:rsidP="00273394">
            <w:pPr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>Where appropriate, adjust the height of the bed so that it is at the same level as the tester’s hip.</w:t>
            </w:r>
          </w:p>
        </w:tc>
      </w:tr>
      <w:tr w:rsidR="00CB7E23" w:rsidRPr="00273394" w14:paraId="640E9546" w14:textId="77777777" w:rsidTr="00273394">
        <w:trPr>
          <w:trHeight w:val="586"/>
        </w:trPr>
        <w:tc>
          <w:tcPr>
            <w:tcW w:w="534" w:type="dxa"/>
            <w:vAlign w:val="center"/>
          </w:tcPr>
          <w:p w14:paraId="58F933CF" w14:textId="77777777" w:rsidR="00CB7E23" w:rsidRPr="00273394" w:rsidRDefault="003E3FDF" w:rsidP="00273394">
            <w:pPr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30" w:type="dxa"/>
            <w:vAlign w:val="center"/>
          </w:tcPr>
          <w:p w14:paraId="6B457E63" w14:textId="77777777" w:rsidR="003E3FDF" w:rsidRPr="00273394" w:rsidRDefault="003E3FDF" w:rsidP="00273394">
            <w:pPr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>Link hands to form a fist and place them on the mattress.</w:t>
            </w:r>
          </w:p>
        </w:tc>
      </w:tr>
      <w:tr w:rsidR="003E3FDF" w:rsidRPr="00273394" w14:paraId="2EC277AD" w14:textId="77777777" w:rsidTr="00273394">
        <w:trPr>
          <w:trHeight w:val="586"/>
        </w:trPr>
        <w:tc>
          <w:tcPr>
            <w:tcW w:w="534" w:type="dxa"/>
            <w:vAlign w:val="center"/>
          </w:tcPr>
          <w:p w14:paraId="1E817B45" w14:textId="77777777" w:rsidR="003E3FDF" w:rsidRPr="00273394" w:rsidRDefault="003E3FDF" w:rsidP="00273394">
            <w:pPr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930" w:type="dxa"/>
            <w:vAlign w:val="center"/>
          </w:tcPr>
          <w:p w14:paraId="6862BB90" w14:textId="77777777" w:rsidR="003E3FDF" w:rsidRPr="00273394" w:rsidRDefault="003E3FDF" w:rsidP="00273394">
            <w:pPr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>Keep elbows straight and lean forward, applying the full body weight to the mattress.</w:t>
            </w:r>
          </w:p>
        </w:tc>
      </w:tr>
      <w:tr w:rsidR="003E3FDF" w:rsidRPr="00273394" w14:paraId="436B6D37" w14:textId="77777777" w:rsidTr="00273394">
        <w:trPr>
          <w:trHeight w:val="586"/>
        </w:trPr>
        <w:tc>
          <w:tcPr>
            <w:tcW w:w="534" w:type="dxa"/>
            <w:vAlign w:val="center"/>
          </w:tcPr>
          <w:p w14:paraId="7576050E" w14:textId="77777777" w:rsidR="003E3FDF" w:rsidRPr="00273394" w:rsidRDefault="003E3FDF" w:rsidP="00273394">
            <w:pPr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930" w:type="dxa"/>
            <w:vAlign w:val="center"/>
          </w:tcPr>
          <w:p w14:paraId="4BACE8CA" w14:textId="77777777" w:rsidR="003E3FDF" w:rsidRPr="00273394" w:rsidRDefault="003E3FDF" w:rsidP="00273394">
            <w:pPr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>Repeat the hand compression at intervals along the entire length of the mattress.</w:t>
            </w:r>
          </w:p>
        </w:tc>
      </w:tr>
      <w:tr w:rsidR="003E3FDF" w:rsidRPr="00273394" w14:paraId="57BED7EF" w14:textId="77777777" w:rsidTr="00273394">
        <w:trPr>
          <w:trHeight w:val="586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14:paraId="0B49BD09" w14:textId="77777777" w:rsidR="003E3FDF" w:rsidRPr="00273394" w:rsidRDefault="003E3FDF" w:rsidP="00273394">
            <w:pPr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930" w:type="dxa"/>
            <w:tcBorders>
              <w:bottom w:val="single" w:sz="12" w:space="0" w:color="auto"/>
            </w:tcBorders>
            <w:vAlign w:val="center"/>
          </w:tcPr>
          <w:p w14:paraId="26E5C4E2" w14:textId="77777777" w:rsidR="003E3FDF" w:rsidRPr="00273394" w:rsidRDefault="003E3FDF" w:rsidP="00273394">
            <w:pPr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>The mattress should be condemned if the base of the bed can be felt at any point.</w:t>
            </w:r>
          </w:p>
        </w:tc>
      </w:tr>
      <w:tr w:rsidR="003E3FDF" w:rsidRPr="00273394" w14:paraId="694B494A" w14:textId="77777777" w:rsidTr="00273394">
        <w:trPr>
          <w:trHeight w:val="674"/>
        </w:trPr>
        <w:tc>
          <w:tcPr>
            <w:tcW w:w="94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6ED0C1" w14:textId="77777777" w:rsidR="00273394" w:rsidRPr="00273394" w:rsidRDefault="003E3FDF" w:rsidP="00B2659B">
            <w:pPr>
              <w:rPr>
                <w:rFonts w:ascii="Arial" w:hAnsi="Arial" w:cs="Arial"/>
                <w:b/>
                <w:i/>
              </w:rPr>
            </w:pPr>
            <w:r w:rsidRPr="00273394">
              <w:rPr>
                <w:rFonts w:ascii="Arial" w:hAnsi="Arial" w:cs="Arial"/>
                <w:b/>
              </w:rPr>
              <w:t xml:space="preserve">Water Penetration Test </w:t>
            </w:r>
            <w:r w:rsidRPr="00273394">
              <w:rPr>
                <w:rFonts w:ascii="Arial" w:hAnsi="Arial" w:cs="Arial"/>
                <w:b/>
                <w:i/>
              </w:rPr>
              <w:t xml:space="preserve">(only for </w:t>
            </w:r>
            <w:r w:rsidR="00B2659B">
              <w:rPr>
                <w:rFonts w:ascii="Arial" w:hAnsi="Arial" w:cs="Arial"/>
                <w:b/>
                <w:i/>
              </w:rPr>
              <w:t xml:space="preserve">mattresses with a </w:t>
            </w:r>
            <w:r w:rsidRPr="00273394">
              <w:rPr>
                <w:rFonts w:ascii="Arial" w:hAnsi="Arial" w:cs="Arial"/>
                <w:b/>
                <w:i/>
              </w:rPr>
              <w:t>sealed cover</w:t>
            </w:r>
            <w:r w:rsidR="00B2659B">
              <w:rPr>
                <w:rFonts w:ascii="Arial" w:hAnsi="Arial" w:cs="Arial"/>
                <w:b/>
                <w:i/>
              </w:rPr>
              <w:t xml:space="preserve"> and</w:t>
            </w:r>
            <w:r w:rsidRPr="00273394">
              <w:rPr>
                <w:rFonts w:ascii="Arial" w:hAnsi="Arial" w:cs="Arial"/>
                <w:b/>
                <w:i/>
              </w:rPr>
              <w:t xml:space="preserve"> without a zip</w:t>
            </w:r>
            <w:r w:rsidR="00B2659B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B2659B">
              <w:rPr>
                <w:rFonts w:ascii="Arial" w:hAnsi="Arial" w:cs="Arial"/>
                <w:b/>
                <w:i/>
              </w:rPr>
              <w:t>ie</w:t>
            </w:r>
            <w:proofErr w:type="spellEnd"/>
            <w:r w:rsidR="00B2659B">
              <w:rPr>
                <w:rFonts w:ascii="Arial" w:hAnsi="Arial" w:cs="Arial"/>
                <w:b/>
                <w:i/>
              </w:rPr>
              <w:t xml:space="preserve"> divan style</w:t>
            </w:r>
            <w:r w:rsidRPr="00273394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3E3FDF" w:rsidRPr="00273394" w14:paraId="390045EE" w14:textId="77777777" w:rsidTr="00273394">
        <w:trPr>
          <w:trHeight w:val="996"/>
        </w:trPr>
        <w:tc>
          <w:tcPr>
            <w:tcW w:w="9464" w:type="dxa"/>
            <w:gridSpan w:val="2"/>
            <w:tcBorders>
              <w:top w:val="single" w:sz="4" w:space="0" w:color="auto"/>
            </w:tcBorders>
            <w:vAlign w:val="center"/>
          </w:tcPr>
          <w:p w14:paraId="0847792C" w14:textId="77777777" w:rsidR="003E3FDF" w:rsidRPr="00273394" w:rsidRDefault="003E3FDF" w:rsidP="002A6388">
            <w:pPr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 xml:space="preserve">Water penetration testing should only be carried out on mattresses that have a sealed cover, i.e. </w:t>
            </w:r>
            <w:r w:rsidR="002A6388">
              <w:rPr>
                <w:rFonts w:ascii="Arial" w:hAnsi="Arial" w:cs="Arial"/>
              </w:rPr>
              <w:t>mattresses without a</w:t>
            </w:r>
            <w:r w:rsidRPr="00273394">
              <w:rPr>
                <w:rFonts w:ascii="Arial" w:hAnsi="Arial" w:cs="Arial"/>
              </w:rPr>
              <w:t xml:space="preserve"> zip</w:t>
            </w:r>
            <w:r w:rsidR="0019380A">
              <w:rPr>
                <w:rFonts w:ascii="Arial" w:hAnsi="Arial" w:cs="Arial"/>
              </w:rPr>
              <w:t>,</w:t>
            </w:r>
            <w:r w:rsidRPr="00273394">
              <w:rPr>
                <w:rFonts w:ascii="Arial" w:hAnsi="Arial" w:cs="Arial"/>
              </w:rPr>
              <w:t xml:space="preserve"> mak</w:t>
            </w:r>
            <w:r w:rsidR="002A6388">
              <w:rPr>
                <w:rFonts w:ascii="Arial" w:hAnsi="Arial" w:cs="Arial"/>
              </w:rPr>
              <w:t>ing</w:t>
            </w:r>
            <w:r w:rsidRPr="00273394">
              <w:rPr>
                <w:rFonts w:ascii="Arial" w:hAnsi="Arial" w:cs="Arial"/>
              </w:rPr>
              <w:t xml:space="preserve"> it impossible to inspect the </w:t>
            </w:r>
            <w:r w:rsidR="002A6388">
              <w:rPr>
                <w:rFonts w:ascii="Arial" w:hAnsi="Arial" w:cs="Arial"/>
              </w:rPr>
              <w:t xml:space="preserve">core/inner </w:t>
            </w:r>
            <w:r w:rsidRPr="00273394">
              <w:rPr>
                <w:rFonts w:ascii="Arial" w:hAnsi="Arial" w:cs="Arial"/>
              </w:rPr>
              <w:t>mattress.  This is intended as a quick positive check to determine whether or not the mattress cover is permeable to fluids.</w:t>
            </w:r>
          </w:p>
        </w:tc>
      </w:tr>
      <w:tr w:rsidR="003E3FDF" w:rsidRPr="00273394" w14:paraId="3F8F8CB5" w14:textId="77777777" w:rsidTr="00273394">
        <w:tc>
          <w:tcPr>
            <w:tcW w:w="534" w:type="dxa"/>
            <w:vAlign w:val="center"/>
          </w:tcPr>
          <w:p w14:paraId="5A879719" w14:textId="77777777" w:rsidR="003E3FDF" w:rsidRPr="00273394" w:rsidRDefault="003E3FDF" w:rsidP="00273394">
            <w:pPr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930" w:type="dxa"/>
            <w:vAlign w:val="center"/>
          </w:tcPr>
          <w:p w14:paraId="1EBC798B" w14:textId="77777777" w:rsidR="003E3FDF" w:rsidRPr="00273394" w:rsidRDefault="003E3FDF" w:rsidP="00273394">
            <w:pPr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>Using the fist, press the mattress cover to form a shallow well in the centre of the mattress where it would have high usage or any areas of concern.</w:t>
            </w:r>
          </w:p>
        </w:tc>
      </w:tr>
      <w:tr w:rsidR="003E3FDF" w:rsidRPr="00273394" w14:paraId="0F71FF0C" w14:textId="77777777" w:rsidTr="00273394">
        <w:tc>
          <w:tcPr>
            <w:tcW w:w="534" w:type="dxa"/>
            <w:vAlign w:val="center"/>
          </w:tcPr>
          <w:p w14:paraId="0115D2F9" w14:textId="77777777" w:rsidR="003E3FDF" w:rsidRPr="00273394" w:rsidRDefault="003E3FDF" w:rsidP="00273394">
            <w:pPr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30" w:type="dxa"/>
            <w:vAlign w:val="center"/>
          </w:tcPr>
          <w:p w14:paraId="3D4B5E6B" w14:textId="77777777" w:rsidR="003E3FDF" w:rsidRPr="00273394" w:rsidRDefault="003E3FDF" w:rsidP="00273394">
            <w:pPr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>Pour on a small volume of tap water (approximately ½ teacup/75 ml) in the well and agitate the area for about one minute.</w:t>
            </w:r>
          </w:p>
        </w:tc>
      </w:tr>
      <w:tr w:rsidR="003E3FDF" w:rsidRPr="00273394" w14:paraId="413E0DB5" w14:textId="77777777" w:rsidTr="00273394">
        <w:tc>
          <w:tcPr>
            <w:tcW w:w="534" w:type="dxa"/>
            <w:vAlign w:val="center"/>
          </w:tcPr>
          <w:p w14:paraId="23523BF0" w14:textId="77777777" w:rsidR="003E3FDF" w:rsidRPr="00273394" w:rsidRDefault="003E3FDF" w:rsidP="00273394">
            <w:pPr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930" w:type="dxa"/>
            <w:vAlign w:val="center"/>
          </w:tcPr>
          <w:p w14:paraId="24D23218" w14:textId="77777777" w:rsidR="003E3FDF" w:rsidRPr="00273394" w:rsidRDefault="003E3FDF" w:rsidP="00273394">
            <w:pPr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>Visually inspect for loss of water/water penetration which indicates failure of the test.</w:t>
            </w:r>
          </w:p>
          <w:p w14:paraId="2ED87645" w14:textId="77777777" w:rsidR="003E3FDF" w:rsidRPr="00273394" w:rsidRDefault="003E3FDF" w:rsidP="00273394">
            <w:pPr>
              <w:rPr>
                <w:rFonts w:ascii="Arial" w:hAnsi="Arial" w:cs="Arial"/>
              </w:rPr>
            </w:pPr>
          </w:p>
        </w:tc>
      </w:tr>
      <w:tr w:rsidR="003E3FDF" w:rsidRPr="00273394" w14:paraId="02F05C34" w14:textId="77777777" w:rsidTr="00273394">
        <w:tc>
          <w:tcPr>
            <w:tcW w:w="534" w:type="dxa"/>
            <w:vAlign w:val="center"/>
          </w:tcPr>
          <w:p w14:paraId="04A0AE07" w14:textId="77777777" w:rsidR="003E3FDF" w:rsidRPr="00273394" w:rsidRDefault="003E3FDF" w:rsidP="00273394">
            <w:pPr>
              <w:rPr>
                <w:rFonts w:ascii="Arial" w:hAnsi="Arial" w:cs="Arial"/>
                <w:b/>
              </w:rPr>
            </w:pPr>
            <w:r w:rsidRPr="0027339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930" w:type="dxa"/>
            <w:vAlign w:val="center"/>
          </w:tcPr>
          <w:p w14:paraId="2340EAC8" w14:textId="77777777" w:rsidR="003E3FDF" w:rsidRPr="00273394" w:rsidRDefault="003E3FDF" w:rsidP="00273394">
            <w:pPr>
              <w:rPr>
                <w:rFonts w:ascii="Arial" w:hAnsi="Arial" w:cs="Arial"/>
              </w:rPr>
            </w:pPr>
            <w:r w:rsidRPr="00273394">
              <w:rPr>
                <w:rFonts w:ascii="Arial" w:hAnsi="Arial" w:cs="Arial"/>
              </w:rPr>
              <w:t>Mop up the water.</w:t>
            </w:r>
          </w:p>
          <w:p w14:paraId="0C7BC2E4" w14:textId="77777777" w:rsidR="003E3FDF" w:rsidRPr="00273394" w:rsidRDefault="003E3FDF" w:rsidP="00273394">
            <w:pPr>
              <w:rPr>
                <w:rFonts w:ascii="Arial" w:hAnsi="Arial" w:cs="Arial"/>
              </w:rPr>
            </w:pPr>
          </w:p>
        </w:tc>
      </w:tr>
    </w:tbl>
    <w:p w14:paraId="5A0DF348" w14:textId="77777777" w:rsidR="008837C3" w:rsidRPr="00273394" w:rsidRDefault="008837C3" w:rsidP="008837C3">
      <w:pPr>
        <w:spacing w:after="0"/>
        <w:rPr>
          <w:rFonts w:ascii="Arial" w:hAnsi="Arial" w:cs="Arial"/>
          <w:b/>
        </w:rPr>
        <w:sectPr w:rsidR="008837C3" w:rsidRPr="00273394" w:rsidSect="00BE2A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40" w:bottom="851" w:left="1440" w:header="708" w:footer="123" w:gutter="0"/>
          <w:cols w:space="708"/>
          <w:docGrid w:linePitch="360"/>
        </w:sectPr>
      </w:pPr>
    </w:p>
    <w:p w14:paraId="643AFA6E" w14:textId="77777777" w:rsidR="002A5D76" w:rsidRPr="00BE2AD4" w:rsidRDefault="00BE2AD4" w:rsidP="00BE2AD4">
      <w:pPr>
        <w:spacing w:after="0"/>
        <w:jc w:val="center"/>
        <w:rPr>
          <w:rFonts w:ascii="Arial" w:hAnsi="Arial" w:cs="Arial"/>
          <w:b/>
          <w:sz w:val="24"/>
        </w:rPr>
      </w:pPr>
      <w:r w:rsidRPr="00BE2AD4">
        <w:rPr>
          <w:rFonts w:ascii="Arial" w:hAnsi="Arial" w:cs="Arial"/>
          <w:b/>
          <w:sz w:val="24"/>
        </w:rPr>
        <w:lastRenderedPageBreak/>
        <w:t>Infection Prevention and Control Audit Tool: Mattresses in Care Homes</w:t>
      </w:r>
    </w:p>
    <w:p w14:paraId="45A646AC" w14:textId="77777777" w:rsidR="008837C3" w:rsidRPr="00BE2AD4" w:rsidRDefault="002A5D76" w:rsidP="008837C3">
      <w:pPr>
        <w:spacing w:after="0"/>
        <w:rPr>
          <w:rFonts w:ascii="Arial" w:hAnsi="Arial" w:cs="Arial"/>
          <w:b/>
          <w:sz w:val="24"/>
        </w:rPr>
      </w:pPr>
      <w:r w:rsidRPr="00BE2AD4">
        <w:rPr>
          <w:rFonts w:ascii="Arial" w:hAnsi="Arial" w:cs="Arial"/>
          <w:b/>
          <w:sz w:val="24"/>
        </w:rPr>
        <w:t xml:space="preserve">PLEASE TICK </w:t>
      </w:r>
      <w:r w:rsidRPr="00BE2AD4">
        <w:rPr>
          <w:rFonts w:ascii="Arial" w:hAnsi="Arial" w:cs="Arial"/>
          <w:b/>
          <w:sz w:val="24"/>
        </w:rPr>
        <w:sym w:font="Wingdings" w:char="F0FC"/>
      </w:r>
    </w:p>
    <w:tbl>
      <w:tblPr>
        <w:tblW w:w="148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9"/>
        <w:gridCol w:w="5464"/>
        <w:gridCol w:w="684"/>
        <w:gridCol w:w="219"/>
        <w:gridCol w:w="342"/>
        <w:gridCol w:w="562"/>
        <w:gridCol w:w="684"/>
        <w:gridCol w:w="220"/>
        <w:gridCol w:w="341"/>
        <w:gridCol w:w="562"/>
        <w:gridCol w:w="684"/>
        <w:gridCol w:w="220"/>
        <w:gridCol w:w="341"/>
        <w:gridCol w:w="563"/>
        <w:gridCol w:w="684"/>
        <w:gridCol w:w="219"/>
        <w:gridCol w:w="342"/>
        <w:gridCol w:w="562"/>
        <w:gridCol w:w="684"/>
        <w:gridCol w:w="220"/>
        <w:gridCol w:w="341"/>
        <w:gridCol w:w="563"/>
      </w:tblGrid>
      <w:tr w:rsidR="0094626E" w:rsidRPr="00273394" w14:paraId="5F94009D" w14:textId="77777777" w:rsidTr="0094626E">
        <w:trPr>
          <w:trHeight w:val="300"/>
        </w:trPr>
        <w:tc>
          <w:tcPr>
            <w:tcW w:w="5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6F1FFDD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18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5CF190C8" w14:textId="77777777" w:rsidR="0094626E" w:rsidRPr="002A5D76" w:rsidRDefault="00BE2AD4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Mattress 1</w:t>
            </w:r>
          </w:p>
        </w:tc>
        <w:tc>
          <w:tcPr>
            <w:tcW w:w="18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3A4C3E25" w14:textId="77777777" w:rsidR="0094626E" w:rsidRPr="002A5D76" w:rsidRDefault="00BE2AD4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Mattress 2</w:t>
            </w:r>
          </w:p>
        </w:tc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9F8E417" w14:textId="77777777" w:rsidR="0094626E" w:rsidRPr="002A5D76" w:rsidRDefault="00BE2AD4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Mattress 3</w:t>
            </w:r>
          </w:p>
        </w:tc>
        <w:tc>
          <w:tcPr>
            <w:tcW w:w="18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7C53073D" w14:textId="77777777" w:rsidR="0094626E" w:rsidRPr="002A5D76" w:rsidRDefault="00BE2AD4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Mattress 4</w:t>
            </w:r>
          </w:p>
        </w:tc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849BAE7" w14:textId="77777777" w:rsidR="0094626E" w:rsidRPr="002A5D76" w:rsidRDefault="00BE2AD4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Mattress 5</w:t>
            </w:r>
          </w:p>
        </w:tc>
      </w:tr>
      <w:tr w:rsidR="0094626E" w:rsidRPr="00273394" w14:paraId="7BE5D997" w14:textId="77777777" w:rsidTr="0094626E">
        <w:trPr>
          <w:trHeight w:val="300"/>
        </w:trPr>
        <w:tc>
          <w:tcPr>
            <w:tcW w:w="58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4BE878ED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3073F989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Room No: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6C38C3A6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Room No: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58B6B110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Room No: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73B39318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Room No: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4B1EE938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Room No:</w:t>
            </w:r>
          </w:p>
        </w:tc>
      </w:tr>
      <w:tr w:rsidR="0094626E" w:rsidRPr="00273394" w14:paraId="6D7B2765" w14:textId="77777777" w:rsidTr="0094626E">
        <w:trPr>
          <w:trHeight w:val="300"/>
        </w:trPr>
        <w:tc>
          <w:tcPr>
            <w:tcW w:w="5815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3BD9644D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E9ADEC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C2094F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36EBD59F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6EF7E7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2902CE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C5D60EB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5BE72B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C0479E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788860EC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FB2690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031A49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4A14304B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8D9BEB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A344B6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48FD8C1" w14:textId="77777777" w:rsidR="0094626E" w:rsidRPr="002A5D76" w:rsidRDefault="0094626E" w:rsidP="002A5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94626E" w:rsidRPr="00273394" w14:paraId="7FFAD4F3" w14:textId="77777777" w:rsidTr="00BE2AD4">
        <w:trPr>
          <w:trHeight w:val="1134"/>
        </w:trPr>
        <w:tc>
          <w:tcPr>
            <w:tcW w:w="3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A3523E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C96D471" w14:textId="77777777" w:rsidR="0094626E" w:rsidRPr="00BE2AD4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Is there a breach in the integrity of the mattress cover, e.g. torn or damaged?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A434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3EB9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CDB2543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DF3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F79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08129E3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6B7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EBB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14AFD7B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A22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D55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01F6DB2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B03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14C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1ADB4B9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4626E" w:rsidRPr="00273394" w14:paraId="0FB0FE7D" w14:textId="77777777" w:rsidTr="00BE2AD4">
        <w:trPr>
          <w:trHeight w:val="1134"/>
        </w:trPr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C873E0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2912440C" w14:textId="77777777" w:rsidR="0094626E" w:rsidRPr="00BE2AD4" w:rsidRDefault="0094626E" w:rsidP="007D3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Removable mattress covers: is the mattress cover fastening compromised, e.g. is the zip </w:t>
            </w:r>
            <w:r w:rsidR="007D370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or</w:t>
            </w:r>
            <w:r w:rsidR="007D3704"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 </w:t>
            </w:r>
            <w:r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any other cover fastening device broken?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AE0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070A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0ABEEE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86C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9A8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444460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89F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4E5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C69AAD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7DC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3E2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E67172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548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02A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0A043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4626E" w:rsidRPr="00273394" w14:paraId="6F0421DB" w14:textId="77777777" w:rsidTr="00BE2AD4">
        <w:trPr>
          <w:trHeight w:val="1134"/>
        </w:trPr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1FB437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F515B4E" w14:textId="77777777" w:rsidR="0094626E" w:rsidRPr="00BE2AD4" w:rsidRDefault="0094626E" w:rsidP="00784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Non-removable mattress covers, e.g. no zip: did the cover fail the ‘</w:t>
            </w:r>
            <w:r w:rsidR="00784305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w</w:t>
            </w:r>
            <w:r w:rsidR="00784305"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ater </w:t>
            </w:r>
            <w:r w:rsidR="00784305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p</w:t>
            </w:r>
            <w:r w:rsidR="00784305"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enetration</w:t>
            </w:r>
            <w:r w:rsidR="002A6388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’</w:t>
            </w:r>
            <w:r w:rsidR="00784305"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 </w:t>
            </w:r>
            <w:r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test’?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117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A36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36BEB3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500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6105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4EFCB7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FB14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1F30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9B1DA5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3F66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AA7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6DC743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313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42A8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801074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4626E" w:rsidRPr="00273394" w14:paraId="7320317B" w14:textId="77777777" w:rsidTr="00BE2AD4">
        <w:trPr>
          <w:trHeight w:val="1134"/>
        </w:trPr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93C82C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C72EBF8" w14:textId="77777777" w:rsidR="0094626E" w:rsidRPr="00BE2AD4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Does the mattress </w:t>
            </w:r>
            <w:r w:rsidR="00B2659B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outer </w:t>
            </w:r>
            <w:r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cover have any staining that cleaning cannot remove?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478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574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B12D8B5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B01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87F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C5BEF87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DB24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0C3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09825E9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08D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E7C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BA2A370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F7E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A44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106F636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4626E" w:rsidRPr="00273394" w14:paraId="45B1CA9E" w14:textId="77777777" w:rsidTr="00BE2AD4">
        <w:trPr>
          <w:trHeight w:val="1134"/>
        </w:trPr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1740E8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821DC9F" w14:textId="77777777" w:rsidR="0094626E" w:rsidRPr="00BE2AD4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Undo the </w:t>
            </w:r>
            <w:r w:rsidR="00B2659B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outer</w:t>
            </w:r>
            <w:r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 cover.  Is the </w:t>
            </w:r>
            <w:r w:rsidR="00B2659B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inner foam</w:t>
            </w:r>
            <w:r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 soiled or stained? </w:t>
            </w:r>
          </w:p>
          <w:p w14:paraId="26199F86" w14:textId="77777777" w:rsidR="0094626E" w:rsidRPr="00BE2AD4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Cs w:val="20"/>
                <w:lang w:eastAsia="en-GB"/>
              </w:rPr>
            </w:pPr>
            <w:r w:rsidRPr="00BE2AD4">
              <w:rPr>
                <w:rFonts w:ascii="Arial" w:eastAsia="Times New Roman" w:hAnsi="Arial" w:cs="Arial"/>
                <w:i/>
                <w:color w:val="000000"/>
                <w:szCs w:val="20"/>
                <w:lang w:eastAsia="en-GB"/>
              </w:rPr>
              <w:t>(not applicable to sealed mattress covers without a zip)</w:t>
            </w:r>
          </w:p>
          <w:p w14:paraId="40099067" w14:textId="77777777" w:rsidR="0094626E" w:rsidRPr="00BE2AD4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8626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4BA0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3EA2194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E655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43B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5DD37DBE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D8B6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8D2B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3D05764D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2CFC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7E31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1CAFCB96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EC4C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D8ED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17F8FA94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626E" w:rsidRPr="00273394" w14:paraId="2FC09713" w14:textId="77777777" w:rsidTr="00BE2AD4">
        <w:trPr>
          <w:trHeight w:val="1134"/>
        </w:trPr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0B6FAD8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6C21C71" w14:textId="77777777" w:rsidR="0094626E" w:rsidRPr="00BE2AD4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BE2AD4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Did the mattress fail the ‘hand compression assessment’?</w:t>
            </w:r>
          </w:p>
          <w:p w14:paraId="2FC9EB13" w14:textId="77777777" w:rsidR="0094626E" w:rsidRPr="00BE2AD4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Cs w:val="20"/>
                <w:lang w:eastAsia="en-GB"/>
              </w:rPr>
            </w:pPr>
            <w:r w:rsidRPr="00BE2AD4">
              <w:rPr>
                <w:rFonts w:ascii="Arial" w:eastAsia="Times New Roman" w:hAnsi="Arial" w:cs="Arial"/>
                <w:i/>
                <w:color w:val="000000"/>
                <w:szCs w:val="20"/>
                <w:lang w:eastAsia="en-GB"/>
              </w:rPr>
              <w:t>(not applicable to air mattresses)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1170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F837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645019A4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833D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B320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62F37EC2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B1CB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8001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1EA763E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CDC4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963F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7820C8A6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7960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0F19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71A706E6" w14:textId="77777777" w:rsidR="0094626E" w:rsidRPr="002A5D76" w:rsidRDefault="0094626E" w:rsidP="002A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626E" w:rsidRPr="00273394" w14:paraId="5AA55E90" w14:textId="77777777" w:rsidTr="00BE2AD4">
        <w:trPr>
          <w:trHeight w:val="1265"/>
        </w:trPr>
        <w:tc>
          <w:tcPr>
            <w:tcW w:w="5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DB4E2"/>
            <w:vAlign w:val="center"/>
            <w:hideMark/>
          </w:tcPr>
          <w:p w14:paraId="0A706E93" w14:textId="77777777" w:rsidR="0094626E" w:rsidRPr="00B2659B" w:rsidRDefault="0094626E" w:rsidP="00D10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2659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en-GB"/>
              </w:rPr>
              <w:t>If the answers to any of the above questions are yes, the mattress cover has failed</w:t>
            </w:r>
            <w:r w:rsidR="00B2659B" w:rsidRPr="00B2659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en-GB"/>
              </w:rPr>
              <w:t xml:space="preserve">, action must be taken to </w:t>
            </w:r>
            <w:r w:rsidR="00D108BA" w:rsidRPr="00B2659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en-GB"/>
              </w:rPr>
              <w:t>replace cover and</w:t>
            </w:r>
            <w:r w:rsidR="00B2659B" w:rsidRPr="00B2659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en-GB"/>
              </w:rPr>
              <w:t xml:space="preserve"> decontaminate inner foam appropriately (this must be done via manufacturer) or </w:t>
            </w:r>
            <w:r w:rsidR="00D108B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en-GB"/>
              </w:rPr>
              <w:t xml:space="preserve">to </w:t>
            </w:r>
            <w:r w:rsidR="00B2659B" w:rsidRPr="00B2659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en-GB"/>
              </w:rPr>
              <w:t>replace entire mattress</w:t>
            </w:r>
            <w:r w:rsidR="00B2659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en-GB"/>
              </w:rPr>
              <w:t>.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8DB4E2"/>
            <w:hideMark/>
          </w:tcPr>
          <w:p w14:paraId="164EB97F" w14:textId="77777777" w:rsidR="0094626E" w:rsidRPr="002A5D76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Pass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8DB4E2"/>
            <w:hideMark/>
          </w:tcPr>
          <w:p w14:paraId="652F0A89" w14:textId="77777777" w:rsidR="0094626E" w:rsidRPr="002A5D76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Fail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8DB4E2"/>
            <w:hideMark/>
          </w:tcPr>
          <w:p w14:paraId="58B41BF6" w14:textId="77777777" w:rsidR="0094626E" w:rsidRPr="002A5D76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Pass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8DB4E2"/>
            <w:hideMark/>
          </w:tcPr>
          <w:p w14:paraId="10A17F51" w14:textId="77777777" w:rsidR="0094626E" w:rsidRPr="00273394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Fail</w:t>
            </w:r>
          </w:p>
          <w:p w14:paraId="1E9DFCD3" w14:textId="77777777" w:rsidR="0094626E" w:rsidRPr="002A5D76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8DB4E2"/>
            <w:hideMark/>
          </w:tcPr>
          <w:p w14:paraId="2DF8FF8C" w14:textId="77777777" w:rsidR="0094626E" w:rsidRPr="002A5D76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Pass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8DB4E2"/>
            <w:hideMark/>
          </w:tcPr>
          <w:p w14:paraId="44706FFB" w14:textId="77777777" w:rsidR="0094626E" w:rsidRPr="00273394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Fail</w:t>
            </w:r>
          </w:p>
          <w:p w14:paraId="2884CD06" w14:textId="77777777" w:rsidR="0094626E" w:rsidRPr="002A5D76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8DB4E2"/>
            <w:hideMark/>
          </w:tcPr>
          <w:p w14:paraId="09BA14AF" w14:textId="77777777" w:rsidR="0094626E" w:rsidRPr="002A5D76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Pass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8DB4E2"/>
            <w:hideMark/>
          </w:tcPr>
          <w:p w14:paraId="42B82536" w14:textId="77777777" w:rsidR="0094626E" w:rsidRPr="00273394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Fail</w:t>
            </w:r>
          </w:p>
          <w:p w14:paraId="2D7865D4" w14:textId="77777777" w:rsidR="0094626E" w:rsidRPr="002A5D76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8DB4E2"/>
            <w:hideMark/>
          </w:tcPr>
          <w:p w14:paraId="7EE74E5A" w14:textId="77777777" w:rsidR="0094626E" w:rsidRPr="002A5D76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Pass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8DB4E2"/>
            <w:hideMark/>
          </w:tcPr>
          <w:p w14:paraId="0AB5D8D2" w14:textId="77777777" w:rsidR="0094626E" w:rsidRPr="00273394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Fail</w:t>
            </w:r>
          </w:p>
          <w:p w14:paraId="7D4BA928" w14:textId="77777777" w:rsidR="0094626E" w:rsidRPr="002A5D76" w:rsidRDefault="0094626E" w:rsidP="00946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15299E0C" w14:textId="77777777" w:rsidR="008837C3" w:rsidRPr="00273394" w:rsidRDefault="008837C3" w:rsidP="00BE2AD4">
      <w:pPr>
        <w:rPr>
          <w:rFonts w:ascii="Arial" w:hAnsi="Arial" w:cs="Arial"/>
        </w:rPr>
      </w:pPr>
    </w:p>
    <w:sectPr w:rsidR="008837C3" w:rsidRPr="00273394" w:rsidSect="00FF54B0">
      <w:headerReference w:type="default" r:id="rId12"/>
      <w:pgSz w:w="16838" w:h="11906" w:orient="landscape"/>
      <w:pgMar w:top="1276" w:right="1440" w:bottom="284" w:left="144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AAA6" w14:textId="77777777" w:rsidR="0094626E" w:rsidRDefault="0094626E" w:rsidP="008837C3">
      <w:pPr>
        <w:spacing w:after="0" w:line="240" w:lineRule="auto"/>
      </w:pPr>
      <w:r>
        <w:separator/>
      </w:r>
    </w:p>
  </w:endnote>
  <w:endnote w:type="continuationSeparator" w:id="0">
    <w:p w14:paraId="78475ED2" w14:textId="77777777" w:rsidR="0094626E" w:rsidRDefault="0094626E" w:rsidP="0088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B485" w14:textId="77777777" w:rsidR="00C2030D" w:rsidRDefault="00C20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85AB" w14:textId="7C563A2E" w:rsidR="00BE2AD4" w:rsidRPr="00FF54B0" w:rsidRDefault="004A1D1C" w:rsidP="00FF54B0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E0C9CFC" wp14:editId="2087D948">
          <wp:simplePos x="0" y="0"/>
          <wp:positionH relativeFrom="column">
            <wp:posOffset>-712470</wp:posOffset>
          </wp:positionH>
          <wp:positionV relativeFrom="paragraph">
            <wp:posOffset>192405</wp:posOffset>
          </wp:positionV>
          <wp:extent cx="7566660" cy="160274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E0C9CFC" wp14:editId="7B6620F3">
          <wp:simplePos x="0" y="0"/>
          <wp:positionH relativeFrom="column">
            <wp:posOffset>-120650</wp:posOffset>
          </wp:positionH>
          <wp:positionV relativeFrom="paragraph">
            <wp:posOffset>159385</wp:posOffset>
          </wp:positionV>
          <wp:extent cx="6134100" cy="129930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299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E0C9CFC" wp14:editId="6B8D29BA">
          <wp:simplePos x="0" y="0"/>
          <wp:positionH relativeFrom="column">
            <wp:posOffset>-927100</wp:posOffset>
          </wp:positionH>
          <wp:positionV relativeFrom="paragraph">
            <wp:posOffset>148590</wp:posOffset>
          </wp:positionV>
          <wp:extent cx="7566660" cy="1602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FILENAME   \* MERGEFORMAT ">
      <w:r w:rsidR="005A3893">
        <w:rPr>
          <w:noProof/>
        </w:rPr>
        <w:t>2023-24 Care Home Mattress Audit Tool v3 May 23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8BF2" w14:textId="77777777" w:rsidR="00C2030D" w:rsidRDefault="00C20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DCC4" w14:textId="77777777" w:rsidR="0094626E" w:rsidRDefault="0094626E" w:rsidP="008837C3">
      <w:pPr>
        <w:spacing w:after="0" w:line="240" w:lineRule="auto"/>
      </w:pPr>
      <w:r>
        <w:separator/>
      </w:r>
    </w:p>
  </w:footnote>
  <w:footnote w:type="continuationSeparator" w:id="0">
    <w:p w14:paraId="5F39F333" w14:textId="77777777" w:rsidR="0094626E" w:rsidRDefault="0094626E" w:rsidP="0088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9A81" w14:textId="77777777" w:rsidR="00C2030D" w:rsidRDefault="00C20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02A0" w14:textId="51414579" w:rsidR="0094626E" w:rsidRDefault="006301AF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E0C9CFC" wp14:editId="06716F9E">
          <wp:simplePos x="0" y="0"/>
          <wp:positionH relativeFrom="column">
            <wp:posOffset>203200</wp:posOffset>
          </wp:positionH>
          <wp:positionV relativeFrom="paragraph">
            <wp:posOffset>-640080</wp:posOffset>
          </wp:positionV>
          <wp:extent cx="5731510" cy="1214120"/>
          <wp:effectExtent l="0" t="0" r="254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A94D" w14:textId="77777777" w:rsidR="00E85A4F" w:rsidRDefault="00D37B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1B07F15" wp14:editId="3B080BFD">
          <wp:simplePos x="0" y="0"/>
          <wp:positionH relativeFrom="column">
            <wp:posOffset>4897120</wp:posOffset>
          </wp:positionH>
          <wp:positionV relativeFrom="paragraph">
            <wp:posOffset>-430530</wp:posOffset>
          </wp:positionV>
          <wp:extent cx="4627072" cy="981075"/>
          <wp:effectExtent l="0" t="0" r="2540" b="0"/>
          <wp:wrapNone/>
          <wp:docPr id="7" name="Picture 7" descr="NewStyleHeader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StyleHeader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072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1A33" w14:textId="1302E023" w:rsidR="0094626E" w:rsidRDefault="00C2030D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FC1C381" wp14:editId="3C6A5C65">
          <wp:simplePos x="0" y="0"/>
          <wp:positionH relativeFrom="column">
            <wp:posOffset>5461000</wp:posOffset>
          </wp:positionH>
          <wp:positionV relativeFrom="paragraph">
            <wp:posOffset>-422275</wp:posOffset>
          </wp:positionV>
          <wp:extent cx="4191000" cy="88779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88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C3"/>
    <w:rsid w:val="0019380A"/>
    <w:rsid w:val="00273394"/>
    <w:rsid w:val="002A5D76"/>
    <w:rsid w:val="002A6388"/>
    <w:rsid w:val="003E3FDF"/>
    <w:rsid w:val="004A1D1C"/>
    <w:rsid w:val="005A3893"/>
    <w:rsid w:val="006301AF"/>
    <w:rsid w:val="006F0831"/>
    <w:rsid w:val="00742CE6"/>
    <w:rsid w:val="00784305"/>
    <w:rsid w:val="007D3704"/>
    <w:rsid w:val="007E0DEA"/>
    <w:rsid w:val="008837C3"/>
    <w:rsid w:val="00917571"/>
    <w:rsid w:val="0094626E"/>
    <w:rsid w:val="00A473B8"/>
    <w:rsid w:val="00B2659B"/>
    <w:rsid w:val="00BE2AD4"/>
    <w:rsid w:val="00C2030D"/>
    <w:rsid w:val="00CB7E23"/>
    <w:rsid w:val="00D108BA"/>
    <w:rsid w:val="00D37B1D"/>
    <w:rsid w:val="00E33BB6"/>
    <w:rsid w:val="00E85A4F"/>
    <w:rsid w:val="00E9468F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."/>
  <w:listSeparator w:val=","/>
  <w14:docId w14:val="1E5A57F8"/>
  <w15:docId w15:val="{D7906746-A17C-4331-9A53-6431FCEB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C3"/>
  </w:style>
  <w:style w:type="paragraph" w:styleId="Footer">
    <w:name w:val="footer"/>
    <w:basedOn w:val="Normal"/>
    <w:link w:val="FooterChar"/>
    <w:uiPriority w:val="99"/>
    <w:unhideWhenUsed/>
    <w:rsid w:val="00883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7C3"/>
  </w:style>
  <w:style w:type="table" w:styleId="TableGrid">
    <w:name w:val="Table Grid"/>
    <w:basedOn w:val="TableNormal"/>
    <w:uiPriority w:val="59"/>
    <w:rsid w:val="0088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3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7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McGuffie</dc:creator>
  <cp:lastModifiedBy>MACINNES, Denise (WIRRAL COMMUNITY HEALTH AND CARE NHS FOUNDATION TRUST)</cp:lastModifiedBy>
  <cp:revision>4</cp:revision>
  <cp:lastPrinted>2018-10-24T09:53:00Z</cp:lastPrinted>
  <dcterms:created xsi:type="dcterms:W3CDTF">2023-05-18T08:33:00Z</dcterms:created>
  <dcterms:modified xsi:type="dcterms:W3CDTF">2023-05-18T08:43:00Z</dcterms:modified>
</cp:coreProperties>
</file>